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6DC0D" w14:textId="37105D0A" w:rsidR="00656BAE" w:rsidRPr="007C53FC" w:rsidRDefault="00CA6714" w:rsidP="00656BAE">
      <w:pPr>
        <w:tabs>
          <w:tab w:val="left" w:pos="3411"/>
        </w:tabs>
        <w:jc w:val="center"/>
        <w:rPr>
          <w:rFonts w:cstheme="minorHAnsi"/>
          <w:b/>
          <w:sz w:val="72"/>
        </w:rPr>
      </w:pPr>
      <w:r>
        <w:rPr>
          <w:rFonts w:cstheme="minorHAnsi"/>
          <w:b/>
          <w:sz w:val="72"/>
        </w:rPr>
        <w:t xml:space="preserve">West </w:t>
      </w:r>
      <w:r w:rsidR="00656BAE" w:rsidRPr="007C53FC">
        <w:rPr>
          <w:rFonts w:cstheme="minorHAnsi"/>
          <w:b/>
          <w:sz w:val="72"/>
        </w:rPr>
        <w:t>Central Minnesota Healthcare Preparedness Coalition</w:t>
      </w:r>
    </w:p>
    <w:p w14:paraId="752499C3" w14:textId="77777777" w:rsidR="00656BAE" w:rsidRDefault="00656BAE" w:rsidP="00656BAE">
      <w:pPr>
        <w:tabs>
          <w:tab w:val="left" w:pos="3411"/>
        </w:tabs>
        <w:rPr>
          <w:rFonts w:cstheme="minorHAnsi"/>
          <w:b/>
        </w:rPr>
      </w:pPr>
    </w:p>
    <w:p w14:paraId="182BD324" w14:textId="3867B120" w:rsidR="00656BAE" w:rsidRDefault="00753FCC" w:rsidP="000401C3">
      <w:pPr>
        <w:tabs>
          <w:tab w:val="left" w:pos="3411"/>
        </w:tabs>
        <w:jc w:val="center"/>
        <w:rPr>
          <w:rFonts w:cstheme="minorHAnsi"/>
          <w:b/>
        </w:rPr>
      </w:pPr>
      <w:r>
        <w:rPr>
          <w:noProof/>
        </w:rPr>
        <w:drawing>
          <wp:inline distT="0" distB="0" distL="0" distR="0" wp14:anchorId="7D02F708" wp14:editId="78F87C8E">
            <wp:extent cx="2743200" cy="2207539"/>
            <wp:effectExtent l="0" t="0" r="0" b="254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 Central MN Healthcare Prep Coalition 16 (004)_edited-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2207539"/>
                    </a:xfrm>
                    <a:prstGeom prst="rect">
                      <a:avLst/>
                    </a:prstGeom>
                  </pic:spPr>
                </pic:pic>
              </a:graphicData>
            </a:graphic>
          </wp:inline>
        </w:drawing>
      </w:r>
      <w:r w:rsidR="000401C3">
        <w:rPr>
          <w:noProof/>
        </w:rPr>
        <w:t xml:space="preserve">          </w:t>
      </w:r>
    </w:p>
    <w:p w14:paraId="644FC4F2" w14:textId="77777777" w:rsidR="00656BAE" w:rsidRPr="007C53FC" w:rsidRDefault="00656BAE" w:rsidP="00656BAE">
      <w:pPr>
        <w:tabs>
          <w:tab w:val="left" w:pos="3411"/>
        </w:tabs>
        <w:jc w:val="center"/>
        <w:rPr>
          <w:rFonts w:cstheme="minorHAnsi"/>
          <w:b/>
          <w:sz w:val="32"/>
        </w:rPr>
      </w:pPr>
    </w:p>
    <w:p w14:paraId="634372F2" w14:textId="597D0D81" w:rsidR="00656BAE" w:rsidRDefault="00BA28C4" w:rsidP="00656BAE">
      <w:pPr>
        <w:tabs>
          <w:tab w:val="left" w:pos="3411"/>
        </w:tabs>
        <w:jc w:val="center"/>
        <w:rPr>
          <w:rFonts w:cstheme="minorHAnsi"/>
          <w:b/>
          <w:sz w:val="72"/>
        </w:rPr>
      </w:pPr>
      <w:r>
        <w:rPr>
          <w:rFonts w:cstheme="minorHAnsi"/>
          <w:b/>
          <w:sz w:val="72"/>
        </w:rPr>
        <w:t>Exercise Design Toolkit</w:t>
      </w:r>
    </w:p>
    <w:p w14:paraId="2D9D917F" w14:textId="77777777" w:rsidR="00656BAE" w:rsidRPr="007C53FC" w:rsidRDefault="00656BAE" w:rsidP="00656BAE">
      <w:pPr>
        <w:tabs>
          <w:tab w:val="left" w:pos="3411"/>
        </w:tabs>
        <w:jc w:val="left"/>
        <w:rPr>
          <w:rFonts w:cstheme="minorHAnsi"/>
          <w:b/>
          <w:sz w:val="18"/>
        </w:rPr>
      </w:pPr>
    </w:p>
    <w:p w14:paraId="10E377FA" w14:textId="6D8215F8" w:rsidR="00656BAE" w:rsidRDefault="00626F31" w:rsidP="00656BAE">
      <w:pPr>
        <w:tabs>
          <w:tab w:val="left" w:pos="3411"/>
        </w:tabs>
        <w:jc w:val="center"/>
        <w:rPr>
          <w:rFonts w:cstheme="minorHAnsi"/>
          <w:b/>
          <w:sz w:val="40"/>
        </w:rPr>
      </w:pPr>
      <w:r>
        <w:rPr>
          <w:rFonts w:cstheme="minorHAnsi"/>
          <w:b/>
          <w:sz w:val="40"/>
        </w:rPr>
        <w:t>January 2019</w:t>
      </w:r>
    </w:p>
    <w:p w14:paraId="017E6633" w14:textId="194DD33F" w:rsidR="00656BAE" w:rsidRDefault="00626F31" w:rsidP="00656BAE">
      <w:pPr>
        <w:tabs>
          <w:tab w:val="left" w:pos="3411"/>
        </w:tabs>
        <w:jc w:val="center"/>
        <w:rPr>
          <w:rFonts w:cstheme="minorHAnsi"/>
          <w:b/>
          <w:sz w:val="40"/>
        </w:rPr>
      </w:pPr>
      <w:r>
        <w:rPr>
          <w:rFonts w:cstheme="minorHAnsi"/>
          <w:b/>
          <w:sz w:val="40"/>
        </w:rPr>
        <w:t xml:space="preserve">FINAL DRAFT </w:t>
      </w:r>
    </w:p>
    <w:p w14:paraId="692364BA" w14:textId="77777777" w:rsidR="00656BAE" w:rsidRPr="007C53FC" w:rsidRDefault="00656BAE" w:rsidP="00656BAE">
      <w:pPr>
        <w:tabs>
          <w:tab w:val="left" w:pos="3411"/>
        </w:tabs>
        <w:jc w:val="center"/>
        <w:rPr>
          <w:rFonts w:cstheme="minorHAnsi"/>
          <w:b/>
          <w:sz w:val="16"/>
        </w:rPr>
      </w:pPr>
    </w:p>
    <w:p w14:paraId="2866CE11" w14:textId="77777777" w:rsidR="00BA28C4" w:rsidRDefault="00BA28C4" w:rsidP="00656BAE">
      <w:pPr>
        <w:sectPr w:rsidR="00BA28C4" w:rsidSect="00C1180D">
          <w:headerReference w:type="default" r:id="rId9"/>
          <w:footerReference w:type="default" r:id="rId10"/>
          <w:pgSz w:w="12240" w:h="15840"/>
          <w:pgMar w:top="1440" w:right="1440" w:bottom="1440" w:left="1440" w:header="720" w:footer="720" w:gutter="0"/>
          <w:cols w:space="720"/>
          <w:titlePg/>
          <w:docGrid w:linePitch="360"/>
        </w:sectPr>
      </w:pPr>
    </w:p>
    <w:p w14:paraId="6E864FF0" w14:textId="05FBCFFD" w:rsidR="00656BAE" w:rsidRDefault="00656BAE" w:rsidP="00656BAE"/>
    <w:sdt>
      <w:sdtPr>
        <w:rPr>
          <w:rFonts w:eastAsiaTheme="minorHAnsi" w:cstheme="minorBidi"/>
          <w:color w:val="auto"/>
          <w:sz w:val="22"/>
          <w:szCs w:val="22"/>
        </w:rPr>
        <w:id w:val="-328139991"/>
        <w:docPartObj>
          <w:docPartGallery w:val="Table of Contents"/>
          <w:docPartUnique/>
        </w:docPartObj>
      </w:sdtPr>
      <w:sdtEndPr>
        <w:rPr>
          <w:b/>
          <w:bCs/>
          <w:noProof/>
        </w:rPr>
      </w:sdtEndPr>
      <w:sdtContent>
        <w:p w14:paraId="15F215FF" w14:textId="381AC65E" w:rsidR="00C1180D" w:rsidRDefault="00C1180D" w:rsidP="002E4C30">
          <w:pPr>
            <w:pStyle w:val="TOCHeading"/>
            <w:numPr>
              <w:ilvl w:val="0"/>
              <w:numId w:val="0"/>
            </w:numPr>
          </w:pPr>
          <w:r>
            <w:t>Table of Contents</w:t>
          </w:r>
        </w:p>
        <w:p w14:paraId="65F0939B" w14:textId="1698ADD8" w:rsidR="000E66F7" w:rsidRDefault="00FA7661">
          <w:pPr>
            <w:pStyle w:val="TOC1"/>
            <w:tabs>
              <w:tab w:val="left" w:pos="440"/>
              <w:tab w:val="right" w:leader="dot" w:pos="9350"/>
            </w:tabs>
            <w:rPr>
              <w:rFonts w:eastAsiaTheme="minorEastAsia" w:cstheme="minorBidi"/>
              <w:b w:val="0"/>
              <w:bCs w:val="0"/>
              <w:caps w:val="0"/>
              <w:noProof/>
              <w:sz w:val="22"/>
              <w:szCs w:val="22"/>
            </w:rPr>
          </w:pPr>
          <w:r>
            <w:rPr>
              <w:b w:val="0"/>
              <w:bCs w:val="0"/>
              <w:caps w:val="0"/>
              <w:noProof/>
            </w:rPr>
            <w:fldChar w:fldCharType="begin"/>
          </w:r>
          <w:r>
            <w:rPr>
              <w:b w:val="0"/>
              <w:bCs w:val="0"/>
              <w:caps w:val="0"/>
              <w:noProof/>
            </w:rPr>
            <w:instrText xml:space="preserve"> TOC \o "1-3" \h \z \u </w:instrText>
          </w:r>
          <w:r>
            <w:rPr>
              <w:b w:val="0"/>
              <w:bCs w:val="0"/>
              <w:caps w:val="0"/>
              <w:noProof/>
            </w:rPr>
            <w:fldChar w:fldCharType="separate"/>
          </w:r>
          <w:hyperlink w:anchor="_Toc534652548" w:history="1">
            <w:r w:rsidR="000E66F7" w:rsidRPr="00822742">
              <w:rPr>
                <w:rStyle w:val="Hyperlink"/>
                <w:rFonts w:eastAsia="Calibri"/>
                <w:noProof/>
              </w:rPr>
              <w:t>I.</w:t>
            </w:r>
            <w:r w:rsidR="000E66F7">
              <w:rPr>
                <w:rFonts w:eastAsiaTheme="minorEastAsia" w:cstheme="minorBidi"/>
                <w:b w:val="0"/>
                <w:bCs w:val="0"/>
                <w:caps w:val="0"/>
                <w:noProof/>
                <w:sz w:val="22"/>
                <w:szCs w:val="22"/>
              </w:rPr>
              <w:tab/>
            </w:r>
            <w:r w:rsidR="000E66F7" w:rsidRPr="00822742">
              <w:rPr>
                <w:rStyle w:val="Hyperlink"/>
                <w:rFonts w:eastAsia="Calibri"/>
                <w:noProof/>
              </w:rPr>
              <w:t>Introduction to the Exercise Design Toolkit</w:t>
            </w:r>
            <w:r w:rsidR="000E66F7">
              <w:rPr>
                <w:noProof/>
                <w:webHidden/>
              </w:rPr>
              <w:tab/>
            </w:r>
            <w:r w:rsidR="000E66F7">
              <w:rPr>
                <w:noProof/>
                <w:webHidden/>
              </w:rPr>
              <w:fldChar w:fldCharType="begin"/>
            </w:r>
            <w:r w:rsidR="000E66F7">
              <w:rPr>
                <w:noProof/>
                <w:webHidden/>
              </w:rPr>
              <w:instrText xml:space="preserve"> PAGEREF _Toc534652548 \h </w:instrText>
            </w:r>
            <w:r w:rsidR="000E66F7">
              <w:rPr>
                <w:noProof/>
                <w:webHidden/>
              </w:rPr>
            </w:r>
            <w:r w:rsidR="000E66F7">
              <w:rPr>
                <w:noProof/>
                <w:webHidden/>
              </w:rPr>
              <w:fldChar w:fldCharType="separate"/>
            </w:r>
            <w:r w:rsidR="000E66F7">
              <w:rPr>
                <w:noProof/>
                <w:webHidden/>
              </w:rPr>
              <w:t>3</w:t>
            </w:r>
            <w:r w:rsidR="000E66F7">
              <w:rPr>
                <w:noProof/>
                <w:webHidden/>
              </w:rPr>
              <w:fldChar w:fldCharType="end"/>
            </w:r>
          </w:hyperlink>
        </w:p>
        <w:p w14:paraId="595B996B" w14:textId="1EF3E2B6" w:rsidR="000E66F7" w:rsidRDefault="001F5E9F">
          <w:pPr>
            <w:pStyle w:val="TOC1"/>
            <w:tabs>
              <w:tab w:val="left" w:pos="440"/>
              <w:tab w:val="right" w:leader="dot" w:pos="9350"/>
            </w:tabs>
            <w:rPr>
              <w:rFonts w:eastAsiaTheme="minorEastAsia" w:cstheme="minorBidi"/>
              <w:b w:val="0"/>
              <w:bCs w:val="0"/>
              <w:caps w:val="0"/>
              <w:noProof/>
              <w:sz w:val="22"/>
              <w:szCs w:val="22"/>
            </w:rPr>
          </w:pPr>
          <w:hyperlink w:anchor="_Toc534652549" w:history="1">
            <w:r w:rsidR="000E66F7" w:rsidRPr="00822742">
              <w:rPr>
                <w:rStyle w:val="Hyperlink"/>
                <w:rFonts w:eastAsia="Calibri"/>
                <w:noProof/>
              </w:rPr>
              <w:t>II.</w:t>
            </w:r>
            <w:r w:rsidR="000E66F7">
              <w:rPr>
                <w:rFonts w:eastAsiaTheme="minorEastAsia" w:cstheme="minorBidi"/>
                <w:b w:val="0"/>
                <w:bCs w:val="0"/>
                <w:caps w:val="0"/>
                <w:noProof/>
                <w:sz w:val="22"/>
                <w:szCs w:val="22"/>
              </w:rPr>
              <w:tab/>
            </w:r>
            <w:r w:rsidR="000E66F7" w:rsidRPr="00822742">
              <w:rPr>
                <w:rStyle w:val="Hyperlink"/>
                <w:rFonts w:eastAsia="Calibri"/>
                <w:noProof/>
              </w:rPr>
              <w:t>Before You Plan an Exercise</w:t>
            </w:r>
            <w:r w:rsidR="000E66F7">
              <w:rPr>
                <w:noProof/>
                <w:webHidden/>
              </w:rPr>
              <w:tab/>
            </w:r>
            <w:r w:rsidR="000E66F7">
              <w:rPr>
                <w:noProof/>
                <w:webHidden/>
              </w:rPr>
              <w:fldChar w:fldCharType="begin"/>
            </w:r>
            <w:r w:rsidR="000E66F7">
              <w:rPr>
                <w:noProof/>
                <w:webHidden/>
              </w:rPr>
              <w:instrText xml:space="preserve"> PAGEREF _Toc534652549 \h </w:instrText>
            </w:r>
            <w:r w:rsidR="000E66F7">
              <w:rPr>
                <w:noProof/>
                <w:webHidden/>
              </w:rPr>
            </w:r>
            <w:r w:rsidR="000E66F7">
              <w:rPr>
                <w:noProof/>
                <w:webHidden/>
              </w:rPr>
              <w:fldChar w:fldCharType="separate"/>
            </w:r>
            <w:r w:rsidR="000E66F7">
              <w:rPr>
                <w:noProof/>
                <w:webHidden/>
              </w:rPr>
              <w:t>4</w:t>
            </w:r>
            <w:r w:rsidR="000E66F7">
              <w:rPr>
                <w:noProof/>
                <w:webHidden/>
              </w:rPr>
              <w:fldChar w:fldCharType="end"/>
            </w:r>
          </w:hyperlink>
        </w:p>
        <w:p w14:paraId="2A197E3B" w14:textId="44AFDC7B" w:rsidR="000E66F7" w:rsidRDefault="001F5E9F">
          <w:pPr>
            <w:pStyle w:val="TOC2"/>
            <w:tabs>
              <w:tab w:val="left" w:pos="660"/>
              <w:tab w:val="right" w:leader="dot" w:pos="9350"/>
            </w:tabs>
            <w:rPr>
              <w:rFonts w:eastAsiaTheme="minorEastAsia" w:cstheme="minorBidi"/>
              <w:smallCaps w:val="0"/>
              <w:noProof/>
              <w:sz w:val="22"/>
              <w:szCs w:val="22"/>
            </w:rPr>
          </w:pPr>
          <w:hyperlink w:anchor="_Toc534652550" w:history="1">
            <w:r w:rsidR="000E66F7" w:rsidRPr="00822742">
              <w:rPr>
                <w:rStyle w:val="Hyperlink"/>
                <w:noProof/>
              </w:rPr>
              <w:t>A.</w:t>
            </w:r>
            <w:r w:rsidR="000E66F7">
              <w:rPr>
                <w:rFonts w:eastAsiaTheme="minorEastAsia" w:cstheme="minorBidi"/>
                <w:smallCaps w:val="0"/>
                <w:noProof/>
                <w:sz w:val="22"/>
                <w:szCs w:val="22"/>
              </w:rPr>
              <w:tab/>
            </w:r>
            <w:r w:rsidR="000E66F7" w:rsidRPr="00822742">
              <w:rPr>
                <w:rStyle w:val="Hyperlink"/>
                <w:noProof/>
              </w:rPr>
              <w:t>Regulatory Requirements for Exercises</w:t>
            </w:r>
            <w:r w:rsidR="000E66F7">
              <w:rPr>
                <w:noProof/>
                <w:webHidden/>
              </w:rPr>
              <w:tab/>
            </w:r>
            <w:r w:rsidR="000E66F7">
              <w:rPr>
                <w:noProof/>
                <w:webHidden/>
              </w:rPr>
              <w:fldChar w:fldCharType="begin"/>
            </w:r>
            <w:r w:rsidR="000E66F7">
              <w:rPr>
                <w:noProof/>
                <w:webHidden/>
              </w:rPr>
              <w:instrText xml:space="preserve"> PAGEREF _Toc534652550 \h </w:instrText>
            </w:r>
            <w:r w:rsidR="000E66F7">
              <w:rPr>
                <w:noProof/>
                <w:webHidden/>
              </w:rPr>
            </w:r>
            <w:r w:rsidR="000E66F7">
              <w:rPr>
                <w:noProof/>
                <w:webHidden/>
              </w:rPr>
              <w:fldChar w:fldCharType="separate"/>
            </w:r>
            <w:r w:rsidR="000E66F7">
              <w:rPr>
                <w:noProof/>
                <w:webHidden/>
              </w:rPr>
              <w:t>4</w:t>
            </w:r>
            <w:r w:rsidR="000E66F7">
              <w:rPr>
                <w:noProof/>
                <w:webHidden/>
              </w:rPr>
              <w:fldChar w:fldCharType="end"/>
            </w:r>
          </w:hyperlink>
        </w:p>
        <w:p w14:paraId="2F0C678A" w14:textId="2E2EA559" w:rsidR="000E66F7" w:rsidRDefault="001F5E9F">
          <w:pPr>
            <w:pStyle w:val="TOC2"/>
            <w:tabs>
              <w:tab w:val="left" w:pos="660"/>
              <w:tab w:val="right" w:leader="dot" w:pos="9350"/>
            </w:tabs>
            <w:rPr>
              <w:rFonts w:eastAsiaTheme="minorEastAsia" w:cstheme="minorBidi"/>
              <w:smallCaps w:val="0"/>
              <w:noProof/>
              <w:sz w:val="22"/>
              <w:szCs w:val="22"/>
            </w:rPr>
          </w:pPr>
          <w:hyperlink w:anchor="_Toc534652551" w:history="1">
            <w:r w:rsidR="000E66F7" w:rsidRPr="00822742">
              <w:rPr>
                <w:rStyle w:val="Hyperlink"/>
                <w:noProof/>
              </w:rPr>
              <w:t>B.</w:t>
            </w:r>
            <w:r w:rsidR="000E66F7">
              <w:rPr>
                <w:rFonts w:eastAsiaTheme="minorEastAsia" w:cstheme="minorBidi"/>
                <w:smallCaps w:val="0"/>
                <w:noProof/>
                <w:sz w:val="22"/>
                <w:szCs w:val="22"/>
              </w:rPr>
              <w:tab/>
            </w:r>
            <w:r w:rsidR="000E66F7" w:rsidRPr="00822742">
              <w:rPr>
                <w:rStyle w:val="Hyperlink"/>
                <w:noProof/>
              </w:rPr>
              <w:t>Homeland Security Exercise and Evaluation Program (HSEEP)</w:t>
            </w:r>
            <w:r w:rsidR="000E66F7">
              <w:rPr>
                <w:noProof/>
                <w:webHidden/>
              </w:rPr>
              <w:tab/>
            </w:r>
            <w:r w:rsidR="000E66F7">
              <w:rPr>
                <w:noProof/>
                <w:webHidden/>
              </w:rPr>
              <w:fldChar w:fldCharType="begin"/>
            </w:r>
            <w:r w:rsidR="000E66F7">
              <w:rPr>
                <w:noProof/>
                <w:webHidden/>
              </w:rPr>
              <w:instrText xml:space="preserve"> PAGEREF _Toc534652551 \h </w:instrText>
            </w:r>
            <w:r w:rsidR="000E66F7">
              <w:rPr>
                <w:noProof/>
                <w:webHidden/>
              </w:rPr>
            </w:r>
            <w:r w:rsidR="000E66F7">
              <w:rPr>
                <w:noProof/>
                <w:webHidden/>
              </w:rPr>
              <w:fldChar w:fldCharType="separate"/>
            </w:r>
            <w:r w:rsidR="000E66F7">
              <w:rPr>
                <w:noProof/>
                <w:webHidden/>
              </w:rPr>
              <w:t>5</w:t>
            </w:r>
            <w:r w:rsidR="000E66F7">
              <w:rPr>
                <w:noProof/>
                <w:webHidden/>
              </w:rPr>
              <w:fldChar w:fldCharType="end"/>
            </w:r>
          </w:hyperlink>
        </w:p>
        <w:p w14:paraId="09ECE543" w14:textId="287FAD70" w:rsidR="000E66F7" w:rsidRDefault="001F5E9F">
          <w:pPr>
            <w:pStyle w:val="TOC2"/>
            <w:tabs>
              <w:tab w:val="left" w:pos="660"/>
              <w:tab w:val="right" w:leader="dot" w:pos="9350"/>
            </w:tabs>
            <w:rPr>
              <w:rFonts w:eastAsiaTheme="minorEastAsia" w:cstheme="minorBidi"/>
              <w:smallCaps w:val="0"/>
              <w:noProof/>
              <w:sz w:val="22"/>
              <w:szCs w:val="22"/>
            </w:rPr>
          </w:pPr>
          <w:hyperlink w:anchor="_Toc534652552" w:history="1">
            <w:r w:rsidR="000E66F7" w:rsidRPr="00822742">
              <w:rPr>
                <w:rStyle w:val="Hyperlink"/>
                <w:noProof/>
              </w:rPr>
              <w:t>C.</w:t>
            </w:r>
            <w:r w:rsidR="000E66F7">
              <w:rPr>
                <w:rFonts w:eastAsiaTheme="minorEastAsia" w:cstheme="minorBidi"/>
                <w:smallCaps w:val="0"/>
                <w:noProof/>
                <w:sz w:val="22"/>
                <w:szCs w:val="22"/>
              </w:rPr>
              <w:tab/>
            </w:r>
            <w:r w:rsidR="000E66F7" w:rsidRPr="00822742">
              <w:rPr>
                <w:rStyle w:val="Hyperlink"/>
                <w:noProof/>
              </w:rPr>
              <w:t>Using the Hazard Vulnerability Analysis (HVA) for Exercise Design</w:t>
            </w:r>
            <w:r w:rsidR="000E66F7">
              <w:rPr>
                <w:noProof/>
                <w:webHidden/>
              </w:rPr>
              <w:tab/>
            </w:r>
            <w:r w:rsidR="000E66F7">
              <w:rPr>
                <w:noProof/>
                <w:webHidden/>
              </w:rPr>
              <w:fldChar w:fldCharType="begin"/>
            </w:r>
            <w:r w:rsidR="000E66F7">
              <w:rPr>
                <w:noProof/>
                <w:webHidden/>
              </w:rPr>
              <w:instrText xml:space="preserve"> PAGEREF _Toc534652552 \h </w:instrText>
            </w:r>
            <w:r w:rsidR="000E66F7">
              <w:rPr>
                <w:noProof/>
                <w:webHidden/>
              </w:rPr>
            </w:r>
            <w:r w:rsidR="000E66F7">
              <w:rPr>
                <w:noProof/>
                <w:webHidden/>
              </w:rPr>
              <w:fldChar w:fldCharType="separate"/>
            </w:r>
            <w:r w:rsidR="000E66F7">
              <w:rPr>
                <w:noProof/>
                <w:webHidden/>
              </w:rPr>
              <w:t>5</w:t>
            </w:r>
            <w:r w:rsidR="000E66F7">
              <w:rPr>
                <w:noProof/>
                <w:webHidden/>
              </w:rPr>
              <w:fldChar w:fldCharType="end"/>
            </w:r>
          </w:hyperlink>
        </w:p>
        <w:p w14:paraId="602403CB" w14:textId="1BC74CA6" w:rsidR="000E66F7" w:rsidRDefault="001F5E9F">
          <w:pPr>
            <w:pStyle w:val="TOC1"/>
            <w:tabs>
              <w:tab w:val="left" w:pos="440"/>
              <w:tab w:val="right" w:leader="dot" w:pos="9350"/>
            </w:tabs>
            <w:rPr>
              <w:rFonts w:eastAsiaTheme="minorEastAsia" w:cstheme="minorBidi"/>
              <w:b w:val="0"/>
              <w:bCs w:val="0"/>
              <w:caps w:val="0"/>
              <w:noProof/>
              <w:sz w:val="22"/>
              <w:szCs w:val="22"/>
            </w:rPr>
          </w:pPr>
          <w:hyperlink w:anchor="_Toc534652553" w:history="1">
            <w:r w:rsidR="000E66F7" w:rsidRPr="00822742">
              <w:rPr>
                <w:rStyle w:val="Hyperlink"/>
                <w:rFonts w:eastAsia="Calibri"/>
                <w:noProof/>
              </w:rPr>
              <w:t>III.</w:t>
            </w:r>
            <w:r w:rsidR="000E66F7">
              <w:rPr>
                <w:rFonts w:eastAsiaTheme="minorEastAsia" w:cstheme="minorBidi"/>
                <w:b w:val="0"/>
                <w:bCs w:val="0"/>
                <w:caps w:val="0"/>
                <w:noProof/>
                <w:sz w:val="22"/>
                <w:szCs w:val="22"/>
              </w:rPr>
              <w:tab/>
            </w:r>
            <w:r w:rsidR="000E66F7" w:rsidRPr="00822742">
              <w:rPr>
                <w:rStyle w:val="Hyperlink"/>
                <w:rFonts w:eastAsia="Calibri"/>
                <w:noProof/>
              </w:rPr>
              <w:t>Exercise Design and Development</w:t>
            </w:r>
            <w:r w:rsidR="000E66F7">
              <w:rPr>
                <w:noProof/>
                <w:webHidden/>
              </w:rPr>
              <w:tab/>
            </w:r>
            <w:r w:rsidR="000E66F7">
              <w:rPr>
                <w:noProof/>
                <w:webHidden/>
              </w:rPr>
              <w:fldChar w:fldCharType="begin"/>
            </w:r>
            <w:r w:rsidR="000E66F7">
              <w:rPr>
                <w:noProof/>
                <w:webHidden/>
              </w:rPr>
              <w:instrText xml:space="preserve"> PAGEREF _Toc534652553 \h </w:instrText>
            </w:r>
            <w:r w:rsidR="000E66F7">
              <w:rPr>
                <w:noProof/>
                <w:webHidden/>
              </w:rPr>
            </w:r>
            <w:r w:rsidR="000E66F7">
              <w:rPr>
                <w:noProof/>
                <w:webHidden/>
              </w:rPr>
              <w:fldChar w:fldCharType="separate"/>
            </w:r>
            <w:r w:rsidR="000E66F7">
              <w:rPr>
                <w:noProof/>
                <w:webHidden/>
              </w:rPr>
              <w:t>5</w:t>
            </w:r>
            <w:r w:rsidR="000E66F7">
              <w:rPr>
                <w:noProof/>
                <w:webHidden/>
              </w:rPr>
              <w:fldChar w:fldCharType="end"/>
            </w:r>
          </w:hyperlink>
        </w:p>
        <w:p w14:paraId="60B27562" w14:textId="660D05CD" w:rsidR="000E66F7" w:rsidRDefault="001F5E9F">
          <w:pPr>
            <w:pStyle w:val="TOC2"/>
            <w:tabs>
              <w:tab w:val="left" w:pos="660"/>
              <w:tab w:val="right" w:leader="dot" w:pos="9350"/>
            </w:tabs>
            <w:rPr>
              <w:rFonts w:eastAsiaTheme="minorEastAsia" w:cstheme="minorBidi"/>
              <w:smallCaps w:val="0"/>
              <w:noProof/>
              <w:sz w:val="22"/>
              <w:szCs w:val="22"/>
            </w:rPr>
          </w:pPr>
          <w:hyperlink w:anchor="_Toc534652554" w:history="1">
            <w:r w:rsidR="000E66F7" w:rsidRPr="00822742">
              <w:rPr>
                <w:rStyle w:val="Hyperlink"/>
                <w:rFonts w:ascii="Calibri" w:eastAsia="Calibri" w:hAnsi="Calibri" w:cs="Times New Roman"/>
                <w:noProof/>
              </w:rPr>
              <w:t>A.</w:t>
            </w:r>
            <w:r w:rsidR="000E66F7">
              <w:rPr>
                <w:rFonts w:eastAsiaTheme="minorEastAsia" w:cstheme="minorBidi"/>
                <w:smallCaps w:val="0"/>
                <w:noProof/>
                <w:sz w:val="22"/>
                <w:szCs w:val="22"/>
              </w:rPr>
              <w:tab/>
            </w:r>
            <w:r w:rsidR="000E66F7" w:rsidRPr="00822742">
              <w:rPr>
                <w:rStyle w:val="Hyperlink"/>
                <w:rFonts w:ascii="Calibri" w:eastAsia="Calibri" w:hAnsi="Calibri" w:cs="Times New Roman"/>
                <w:noProof/>
              </w:rPr>
              <w:t>Exercise Planning Team</w:t>
            </w:r>
            <w:r w:rsidR="000E66F7">
              <w:rPr>
                <w:noProof/>
                <w:webHidden/>
              </w:rPr>
              <w:tab/>
            </w:r>
            <w:r w:rsidR="000E66F7">
              <w:rPr>
                <w:noProof/>
                <w:webHidden/>
              </w:rPr>
              <w:fldChar w:fldCharType="begin"/>
            </w:r>
            <w:r w:rsidR="000E66F7">
              <w:rPr>
                <w:noProof/>
                <w:webHidden/>
              </w:rPr>
              <w:instrText xml:space="preserve"> PAGEREF _Toc534652554 \h </w:instrText>
            </w:r>
            <w:r w:rsidR="000E66F7">
              <w:rPr>
                <w:noProof/>
                <w:webHidden/>
              </w:rPr>
            </w:r>
            <w:r w:rsidR="000E66F7">
              <w:rPr>
                <w:noProof/>
                <w:webHidden/>
              </w:rPr>
              <w:fldChar w:fldCharType="separate"/>
            </w:r>
            <w:r w:rsidR="000E66F7">
              <w:rPr>
                <w:noProof/>
                <w:webHidden/>
              </w:rPr>
              <w:t>5</w:t>
            </w:r>
            <w:r w:rsidR="000E66F7">
              <w:rPr>
                <w:noProof/>
                <w:webHidden/>
              </w:rPr>
              <w:fldChar w:fldCharType="end"/>
            </w:r>
          </w:hyperlink>
        </w:p>
        <w:p w14:paraId="394E2D5C" w14:textId="095DED98" w:rsidR="000E66F7" w:rsidRDefault="001F5E9F">
          <w:pPr>
            <w:pStyle w:val="TOC2"/>
            <w:tabs>
              <w:tab w:val="left" w:pos="660"/>
              <w:tab w:val="right" w:leader="dot" w:pos="9350"/>
            </w:tabs>
            <w:rPr>
              <w:rFonts w:eastAsiaTheme="minorEastAsia" w:cstheme="minorBidi"/>
              <w:smallCaps w:val="0"/>
              <w:noProof/>
              <w:sz w:val="22"/>
              <w:szCs w:val="22"/>
            </w:rPr>
          </w:pPr>
          <w:hyperlink w:anchor="_Toc534652555" w:history="1">
            <w:r w:rsidR="000E66F7" w:rsidRPr="00822742">
              <w:rPr>
                <w:rStyle w:val="Hyperlink"/>
                <w:rFonts w:ascii="Calibri" w:eastAsia="Calibri" w:hAnsi="Calibri" w:cs="Times New Roman"/>
                <w:noProof/>
              </w:rPr>
              <w:t>B.</w:t>
            </w:r>
            <w:r w:rsidR="000E66F7">
              <w:rPr>
                <w:rFonts w:eastAsiaTheme="minorEastAsia" w:cstheme="minorBidi"/>
                <w:smallCaps w:val="0"/>
                <w:noProof/>
                <w:sz w:val="22"/>
                <w:szCs w:val="22"/>
              </w:rPr>
              <w:tab/>
            </w:r>
            <w:r w:rsidR="000E66F7" w:rsidRPr="00822742">
              <w:rPr>
                <w:rStyle w:val="Hyperlink"/>
                <w:rFonts w:ascii="Calibri" w:eastAsia="Calibri" w:hAnsi="Calibri" w:cs="Times New Roman"/>
                <w:noProof/>
              </w:rPr>
              <w:t>The Four Steps to Exercise Design</w:t>
            </w:r>
            <w:r w:rsidR="000E66F7">
              <w:rPr>
                <w:noProof/>
                <w:webHidden/>
              </w:rPr>
              <w:tab/>
            </w:r>
            <w:r w:rsidR="000E66F7">
              <w:rPr>
                <w:noProof/>
                <w:webHidden/>
              </w:rPr>
              <w:fldChar w:fldCharType="begin"/>
            </w:r>
            <w:r w:rsidR="000E66F7">
              <w:rPr>
                <w:noProof/>
                <w:webHidden/>
              </w:rPr>
              <w:instrText xml:space="preserve"> PAGEREF _Toc534652555 \h </w:instrText>
            </w:r>
            <w:r w:rsidR="000E66F7">
              <w:rPr>
                <w:noProof/>
                <w:webHidden/>
              </w:rPr>
            </w:r>
            <w:r w:rsidR="000E66F7">
              <w:rPr>
                <w:noProof/>
                <w:webHidden/>
              </w:rPr>
              <w:fldChar w:fldCharType="separate"/>
            </w:r>
            <w:r w:rsidR="000E66F7">
              <w:rPr>
                <w:noProof/>
                <w:webHidden/>
              </w:rPr>
              <w:t>5</w:t>
            </w:r>
            <w:r w:rsidR="000E66F7">
              <w:rPr>
                <w:noProof/>
                <w:webHidden/>
              </w:rPr>
              <w:fldChar w:fldCharType="end"/>
            </w:r>
          </w:hyperlink>
        </w:p>
        <w:p w14:paraId="072EE676" w14:textId="153E501F" w:rsidR="000E66F7" w:rsidRDefault="001F5E9F">
          <w:pPr>
            <w:pStyle w:val="TOC2"/>
            <w:tabs>
              <w:tab w:val="left" w:pos="660"/>
              <w:tab w:val="right" w:leader="dot" w:pos="9350"/>
            </w:tabs>
            <w:rPr>
              <w:rFonts w:eastAsiaTheme="minorEastAsia" w:cstheme="minorBidi"/>
              <w:smallCaps w:val="0"/>
              <w:noProof/>
              <w:sz w:val="22"/>
              <w:szCs w:val="22"/>
            </w:rPr>
          </w:pPr>
          <w:hyperlink w:anchor="_Toc534652556" w:history="1">
            <w:r w:rsidR="000E66F7" w:rsidRPr="00822742">
              <w:rPr>
                <w:rStyle w:val="Hyperlink"/>
                <w:rFonts w:ascii="Calibri" w:eastAsia="Calibri" w:hAnsi="Calibri" w:cs="Times New Roman"/>
                <w:noProof/>
              </w:rPr>
              <w:t>C.</w:t>
            </w:r>
            <w:r w:rsidR="000E66F7">
              <w:rPr>
                <w:rFonts w:eastAsiaTheme="minorEastAsia" w:cstheme="minorBidi"/>
                <w:smallCaps w:val="0"/>
                <w:noProof/>
                <w:sz w:val="22"/>
                <w:szCs w:val="22"/>
              </w:rPr>
              <w:tab/>
            </w:r>
            <w:r w:rsidR="000E66F7" w:rsidRPr="00822742">
              <w:rPr>
                <w:rStyle w:val="Hyperlink"/>
                <w:rFonts w:ascii="Calibri" w:eastAsia="Calibri" w:hAnsi="Calibri" w:cs="Times New Roman"/>
                <w:noProof/>
              </w:rPr>
              <w:t>Exercise Planning Meetings</w:t>
            </w:r>
            <w:r w:rsidR="000E66F7">
              <w:rPr>
                <w:noProof/>
                <w:webHidden/>
              </w:rPr>
              <w:tab/>
            </w:r>
            <w:r w:rsidR="000E66F7">
              <w:rPr>
                <w:noProof/>
                <w:webHidden/>
              </w:rPr>
              <w:fldChar w:fldCharType="begin"/>
            </w:r>
            <w:r w:rsidR="000E66F7">
              <w:rPr>
                <w:noProof/>
                <w:webHidden/>
              </w:rPr>
              <w:instrText xml:space="preserve"> PAGEREF _Toc534652556 \h </w:instrText>
            </w:r>
            <w:r w:rsidR="000E66F7">
              <w:rPr>
                <w:noProof/>
                <w:webHidden/>
              </w:rPr>
            </w:r>
            <w:r w:rsidR="000E66F7">
              <w:rPr>
                <w:noProof/>
                <w:webHidden/>
              </w:rPr>
              <w:fldChar w:fldCharType="separate"/>
            </w:r>
            <w:r w:rsidR="000E66F7">
              <w:rPr>
                <w:noProof/>
                <w:webHidden/>
              </w:rPr>
              <w:t>9</w:t>
            </w:r>
            <w:r w:rsidR="000E66F7">
              <w:rPr>
                <w:noProof/>
                <w:webHidden/>
              </w:rPr>
              <w:fldChar w:fldCharType="end"/>
            </w:r>
          </w:hyperlink>
        </w:p>
        <w:p w14:paraId="2D4BEDA6" w14:textId="58B55566" w:rsidR="000E66F7" w:rsidRDefault="001F5E9F">
          <w:pPr>
            <w:pStyle w:val="TOC1"/>
            <w:tabs>
              <w:tab w:val="right" w:leader="dot" w:pos="9350"/>
            </w:tabs>
            <w:rPr>
              <w:rFonts w:eastAsiaTheme="minorEastAsia" w:cstheme="minorBidi"/>
              <w:b w:val="0"/>
              <w:bCs w:val="0"/>
              <w:caps w:val="0"/>
              <w:noProof/>
              <w:sz w:val="22"/>
              <w:szCs w:val="22"/>
            </w:rPr>
          </w:pPr>
          <w:hyperlink w:anchor="_Toc534652557" w:history="1">
            <w:r w:rsidR="000E66F7" w:rsidRPr="00822742">
              <w:rPr>
                <w:rStyle w:val="Hyperlink"/>
                <w:noProof/>
              </w:rPr>
              <w:t>Appendices</w:t>
            </w:r>
            <w:r w:rsidR="000E66F7">
              <w:rPr>
                <w:noProof/>
                <w:webHidden/>
              </w:rPr>
              <w:tab/>
            </w:r>
            <w:r w:rsidR="000E66F7">
              <w:rPr>
                <w:noProof/>
                <w:webHidden/>
              </w:rPr>
              <w:fldChar w:fldCharType="begin"/>
            </w:r>
            <w:r w:rsidR="000E66F7">
              <w:rPr>
                <w:noProof/>
                <w:webHidden/>
              </w:rPr>
              <w:instrText xml:space="preserve"> PAGEREF _Toc534652557 \h </w:instrText>
            </w:r>
            <w:r w:rsidR="000E66F7">
              <w:rPr>
                <w:noProof/>
                <w:webHidden/>
              </w:rPr>
            </w:r>
            <w:r w:rsidR="000E66F7">
              <w:rPr>
                <w:noProof/>
                <w:webHidden/>
              </w:rPr>
              <w:fldChar w:fldCharType="separate"/>
            </w:r>
            <w:r w:rsidR="000E66F7">
              <w:rPr>
                <w:noProof/>
                <w:webHidden/>
              </w:rPr>
              <w:t>10</w:t>
            </w:r>
            <w:r w:rsidR="000E66F7">
              <w:rPr>
                <w:noProof/>
                <w:webHidden/>
              </w:rPr>
              <w:fldChar w:fldCharType="end"/>
            </w:r>
          </w:hyperlink>
        </w:p>
        <w:p w14:paraId="03429887" w14:textId="0B9ECB79" w:rsidR="00C1180D" w:rsidRPr="00C1180D" w:rsidRDefault="00FA7661">
          <w:r>
            <w:rPr>
              <w:rFonts w:cstheme="minorHAnsi"/>
              <w:b/>
              <w:bCs/>
              <w:caps/>
              <w:noProof/>
              <w:szCs w:val="20"/>
            </w:rPr>
            <w:fldChar w:fldCharType="end"/>
          </w:r>
        </w:p>
      </w:sdtContent>
    </w:sdt>
    <w:p w14:paraId="044BF884" w14:textId="71899D9E" w:rsidR="00656BAE" w:rsidRDefault="00656BAE" w:rsidP="00656BAE"/>
    <w:p w14:paraId="4770A30B" w14:textId="472BC585" w:rsidR="00656BAE" w:rsidRDefault="00656BAE" w:rsidP="00656BAE"/>
    <w:p w14:paraId="21AE6599" w14:textId="77777777" w:rsidR="00656BAE" w:rsidRDefault="00656BAE" w:rsidP="00656BAE">
      <w:pPr>
        <w:sectPr w:rsidR="00656BAE" w:rsidSect="00C1180D">
          <w:pgSz w:w="12240" w:h="15840"/>
          <w:pgMar w:top="1440" w:right="1440" w:bottom="1440" w:left="1440" w:header="720" w:footer="720" w:gutter="0"/>
          <w:cols w:space="720"/>
          <w:titlePg/>
          <w:docGrid w:linePitch="360"/>
        </w:sectPr>
      </w:pPr>
    </w:p>
    <w:p w14:paraId="18F9804C" w14:textId="1E14E942" w:rsidR="00BA28C4" w:rsidRPr="002E4C30" w:rsidRDefault="00BA28C4" w:rsidP="002E4C30">
      <w:pPr>
        <w:pStyle w:val="Heading1"/>
        <w:rPr>
          <w:rFonts w:eastAsia="Calibri"/>
        </w:rPr>
      </w:pPr>
      <w:bookmarkStart w:id="12" w:name="_Toc534652548"/>
      <w:r w:rsidRPr="002E4C30">
        <w:rPr>
          <w:rFonts w:eastAsia="Calibri"/>
        </w:rPr>
        <w:lastRenderedPageBreak/>
        <w:t xml:space="preserve">Introduction to </w:t>
      </w:r>
      <w:r w:rsidR="00FA7661" w:rsidRPr="002E4C30">
        <w:rPr>
          <w:rFonts w:eastAsia="Calibri"/>
        </w:rPr>
        <w:t xml:space="preserve">the </w:t>
      </w:r>
      <w:r w:rsidRPr="002E4C30">
        <w:rPr>
          <w:rFonts w:eastAsia="Calibri"/>
        </w:rPr>
        <w:t xml:space="preserve">Exercise </w:t>
      </w:r>
      <w:r w:rsidR="00FA7661" w:rsidRPr="002E4C30">
        <w:rPr>
          <w:rFonts w:eastAsia="Calibri"/>
        </w:rPr>
        <w:t xml:space="preserve">Design </w:t>
      </w:r>
      <w:r w:rsidRPr="002E4C30">
        <w:rPr>
          <w:rFonts w:eastAsia="Calibri"/>
        </w:rPr>
        <w:t>Toolkit</w:t>
      </w:r>
      <w:bookmarkEnd w:id="12"/>
    </w:p>
    <w:p w14:paraId="4AA41793" w14:textId="756EBAC9" w:rsidR="00BA28C4" w:rsidRPr="0006191C" w:rsidRDefault="00BA28C4" w:rsidP="00314616">
      <w:pPr>
        <w:spacing w:after="200" w:line="240" w:lineRule="auto"/>
        <w:ind w:left="720"/>
        <w:rPr>
          <w:rFonts w:ascii="Calibri" w:eastAsia="Calibri" w:hAnsi="Calibri" w:cs="Times New Roman"/>
          <w:szCs w:val="20"/>
        </w:rPr>
      </w:pPr>
      <w:r w:rsidRPr="0006191C">
        <w:rPr>
          <w:rFonts w:ascii="Calibri" w:eastAsia="Calibri" w:hAnsi="Calibri" w:cs="Times New Roman"/>
          <w:szCs w:val="20"/>
        </w:rPr>
        <w:t xml:space="preserve">The purpose of the </w:t>
      </w:r>
      <w:r w:rsidR="00753FCC">
        <w:rPr>
          <w:rFonts w:ascii="Calibri" w:eastAsia="Calibri" w:hAnsi="Calibri" w:cs="Times New Roman"/>
          <w:szCs w:val="20"/>
        </w:rPr>
        <w:t xml:space="preserve">West </w:t>
      </w:r>
      <w:r w:rsidRPr="0006191C">
        <w:rPr>
          <w:rFonts w:ascii="Calibri" w:eastAsia="Calibri" w:hAnsi="Calibri" w:cs="Times New Roman"/>
          <w:szCs w:val="20"/>
        </w:rPr>
        <w:t>Central Minnesota Healthcare Preparedness Coalition</w:t>
      </w:r>
      <w:r w:rsidR="002E4C30">
        <w:rPr>
          <w:rFonts w:ascii="Calibri" w:eastAsia="Calibri" w:hAnsi="Calibri" w:cs="Times New Roman"/>
          <w:szCs w:val="20"/>
        </w:rPr>
        <w:t>’</w:t>
      </w:r>
      <w:r w:rsidRPr="0006191C">
        <w:rPr>
          <w:rFonts w:ascii="Calibri" w:eastAsia="Calibri" w:hAnsi="Calibri" w:cs="Times New Roman"/>
          <w:szCs w:val="20"/>
        </w:rPr>
        <w:t>s Exercise Design Toolkit is to provide a standard resource for Coalition members looking to design an exercise to comply with the standards set forth by the Centers for Medicare and Medicaid (CMS).  Although there are many types of exercises</w:t>
      </w:r>
      <w:r w:rsidR="003F1D1D" w:rsidRPr="0006191C">
        <w:rPr>
          <w:rFonts w:ascii="Calibri" w:eastAsia="Calibri" w:hAnsi="Calibri" w:cs="Times New Roman"/>
          <w:szCs w:val="20"/>
        </w:rPr>
        <w:t xml:space="preserve"> (see Chapter 1), this toolkit focuses on an “community-based, </w:t>
      </w:r>
      <w:r w:rsidR="005F3FED">
        <w:rPr>
          <w:rFonts w:ascii="Calibri" w:eastAsia="Calibri" w:hAnsi="Calibri" w:cs="Times New Roman"/>
          <w:szCs w:val="20"/>
        </w:rPr>
        <w:t>full-scale</w:t>
      </w:r>
      <w:r w:rsidR="003F1D1D" w:rsidRPr="0006191C">
        <w:rPr>
          <w:rFonts w:ascii="Calibri" w:eastAsia="Calibri" w:hAnsi="Calibri" w:cs="Times New Roman"/>
          <w:szCs w:val="20"/>
        </w:rPr>
        <w:t xml:space="preserve">” exercise to comply with </w:t>
      </w:r>
      <w:r w:rsidR="005F3FED">
        <w:rPr>
          <w:rFonts w:ascii="Calibri" w:eastAsia="Calibri" w:hAnsi="Calibri" w:cs="Times New Roman"/>
          <w:szCs w:val="20"/>
        </w:rPr>
        <w:t>the CMS requirements as of the creation of this toolkit.  Subsequent changes in requirements may necessitate changes in this toolkit</w:t>
      </w:r>
      <w:r w:rsidR="003F1D1D" w:rsidRPr="0006191C">
        <w:rPr>
          <w:rFonts w:ascii="Calibri" w:eastAsia="Calibri" w:hAnsi="Calibri" w:cs="Times New Roman"/>
          <w:szCs w:val="20"/>
        </w:rPr>
        <w:t xml:space="preserve">.  </w:t>
      </w:r>
    </w:p>
    <w:p w14:paraId="3FAFB196" w14:textId="25DC2BCF" w:rsidR="003F1D1D" w:rsidRPr="0006191C" w:rsidRDefault="003F1D1D" w:rsidP="00314616">
      <w:pPr>
        <w:spacing w:after="200" w:line="240" w:lineRule="auto"/>
        <w:ind w:left="720"/>
        <w:rPr>
          <w:rFonts w:ascii="Calibri" w:eastAsia="Calibri" w:hAnsi="Calibri" w:cs="Times New Roman"/>
          <w:szCs w:val="20"/>
        </w:rPr>
      </w:pPr>
      <w:r w:rsidRPr="0006191C">
        <w:rPr>
          <w:rFonts w:ascii="Calibri" w:eastAsia="Calibri" w:hAnsi="Calibri" w:cs="Times New Roman"/>
          <w:szCs w:val="20"/>
        </w:rPr>
        <w:t>This toolkit is broken into two main sections:</w:t>
      </w:r>
      <w:bookmarkStart w:id="13" w:name="_GoBack"/>
      <w:bookmarkEnd w:id="13"/>
    </w:p>
    <w:p w14:paraId="0A897247" w14:textId="38805C87" w:rsidR="003F1D1D" w:rsidRPr="0006191C" w:rsidRDefault="003F1D1D" w:rsidP="00314616">
      <w:pPr>
        <w:pStyle w:val="ListParagraph"/>
        <w:numPr>
          <w:ilvl w:val="0"/>
          <w:numId w:val="22"/>
        </w:numPr>
        <w:spacing w:after="200" w:line="240" w:lineRule="auto"/>
        <w:ind w:left="1080"/>
        <w:rPr>
          <w:rFonts w:ascii="Calibri" w:eastAsia="Calibri" w:hAnsi="Calibri" w:cs="Times New Roman"/>
          <w:b/>
          <w:szCs w:val="20"/>
        </w:rPr>
      </w:pPr>
      <w:r w:rsidRPr="0006191C">
        <w:rPr>
          <w:rFonts w:ascii="Calibri" w:eastAsia="Calibri" w:hAnsi="Calibri" w:cs="Times New Roman"/>
          <w:b/>
          <w:szCs w:val="20"/>
        </w:rPr>
        <w:t>Chapters I–I</w:t>
      </w:r>
      <w:r w:rsidR="002E4C30">
        <w:rPr>
          <w:rFonts w:ascii="Calibri" w:eastAsia="Calibri" w:hAnsi="Calibri" w:cs="Times New Roman"/>
          <w:b/>
          <w:szCs w:val="20"/>
        </w:rPr>
        <w:t>II</w:t>
      </w:r>
      <w:r w:rsidRPr="0006191C">
        <w:rPr>
          <w:rFonts w:ascii="Calibri" w:eastAsia="Calibri" w:hAnsi="Calibri" w:cs="Times New Roman"/>
          <w:b/>
          <w:szCs w:val="20"/>
        </w:rPr>
        <w:t>: Exercise Design Basics</w:t>
      </w:r>
    </w:p>
    <w:p w14:paraId="0D8B50F7" w14:textId="143A1BB8" w:rsidR="003F1D1D" w:rsidRPr="0006191C" w:rsidRDefault="003F1D1D" w:rsidP="00314616">
      <w:pPr>
        <w:pStyle w:val="ListParagraph"/>
        <w:spacing w:after="200" w:line="240" w:lineRule="auto"/>
        <w:ind w:left="1080"/>
        <w:rPr>
          <w:rFonts w:ascii="Calibri" w:eastAsia="Calibri" w:hAnsi="Calibri" w:cs="Times New Roman"/>
          <w:szCs w:val="20"/>
        </w:rPr>
      </w:pPr>
      <w:r w:rsidRPr="0006191C">
        <w:rPr>
          <w:rFonts w:ascii="Calibri" w:eastAsia="Calibri" w:hAnsi="Calibri" w:cs="Times New Roman"/>
          <w:szCs w:val="20"/>
        </w:rPr>
        <w:t xml:space="preserve">These chapters will outline considerations for planning, conducting, and evaluating exercises.  Links included in the document may refer the user to additional resources.  </w:t>
      </w:r>
    </w:p>
    <w:p w14:paraId="07B73B36" w14:textId="715C3C16" w:rsidR="003F1D1D" w:rsidRPr="0006191C" w:rsidRDefault="003F1D1D" w:rsidP="00314616">
      <w:pPr>
        <w:pStyle w:val="ListParagraph"/>
        <w:numPr>
          <w:ilvl w:val="0"/>
          <w:numId w:val="23"/>
        </w:numPr>
        <w:spacing w:after="200" w:line="240" w:lineRule="auto"/>
        <w:ind w:left="1080"/>
        <w:jc w:val="left"/>
        <w:rPr>
          <w:rFonts w:ascii="Calibri" w:eastAsia="Calibri" w:hAnsi="Calibri" w:cs="Times New Roman"/>
          <w:b/>
          <w:szCs w:val="20"/>
        </w:rPr>
      </w:pPr>
      <w:r w:rsidRPr="0006191C">
        <w:rPr>
          <w:rFonts w:ascii="Calibri" w:eastAsia="Calibri" w:hAnsi="Calibri" w:cs="Times New Roman"/>
          <w:b/>
          <w:szCs w:val="20"/>
        </w:rPr>
        <w:t xml:space="preserve">Appendices: </w:t>
      </w:r>
      <w:r w:rsidR="002E4C30">
        <w:rPr>
          <w:rFonts w:ascii="Calibri" w:eastAsia="Calibri" w:hAnsi="Calibri" w:cs="Times New Roman"/>
          <w:b/>
          <w:szCs w:val="20"/>
        </w:rPr>
        <w:t xml:space="preserve">Exercise Design Worksheet and Templates </w:t>
      </w:r>
      <w:r w:rsidRPr="0006191C">
        <w:rPr>
          <w:rFonts w:ascii="Calibri" w:eastAsia="Calibri" w:hAnsi="Calibri" w:cs="Times New Roman"/>
          <w:b/>
          <w:szCs w:val="20"/>
        </w:rPr>
        <w:t xml:space="preserve"> </w:t>
      </w:r>
    </w:p>
    <w:p w14:paraId="08C6E8DC" w14:textId="17CCD500" w:rsidR="003F1D1D" w:rsidRPr="0006191C" w:rsidRDefault="003F1D1D" w:rsidP="00314616">
      <w:pPr>
        <w:pStyle w:val="ListParagraph"/>
        <w:spacing w:after="200" w:line="240" w:lineRule="auto"/>
        <w:ind w:left="1080"/>
        <w:rPr>
          <w:rFonts w:ascii="Calibri" w:eastAsia="Calibri" w:hAnsi="Calibri" w:cs="Times New Roman"/>
          <w:szCs w:val="20"/>
        </w:rPr>
      </w:pPr>
      <w:r w:rsidRPr="0006191C">
        <w:rPr>
          <w:rFonts w:ascii="Calibri" w:eastAsia="Calibri" w:hAnsi="Calibri" w:cs="Times New Roman"/>
          <w:szCs w:val="20"/>
        </w:rPr>
        <w:t>Chapters I-</w:t>
      </w:r>
      <w:r w:rsidR="002E4C30">
        <w:rPr>
          <w:rFonts w:ascii="Calibri" w:eastAsia="Calibri" w:hAnsi="Calibri" w:cs="Times New Roman"/>
          <w:szCs w:val="20"/>
        </w:rPr>
        <w:t xml:space="preserve">III </w:t>
      </w:r>
      <w:r w:rsidRPr="0006191C">
        <w:rPr>
          <w:rFonts w:ascii="Calibri" w:eastAsia="Calibri" w:hAnsi="Calibri" w:cs="Times New Roman"/>
          <w:szCs w:val="20"/>
        </w:rPr>
        <w:t xml:space="preserve">will refer the user to the </w:t>
      </w:r>
      <w:r w:rsidR="002E4C30">
        <w:rPr>
          <w:rFonts w:ascii="Calibri" w:eastAsia="Calibri" w:hAnsi="Calibri" w:cs="Times New Roman"/>
          <w:szCs w:val="20"/>
        </w:rPr>
        <w:t>exercise design worksheets and templates</w:t>
      </w:r>
      <w:r w:rsidRPr="0006191C">
        <w:rPr>
          <w:rFonts w:ascii="Calibri" w:eastAsia="Calibri" w:hAnsi="Calibri" w:cs="Times New Roman"/>
          <w:szCs w:val="20"/>
        </w:rPr>
        <w:t xml:space="preserve"> provided in the Appendices.  The user can customize these templates based on their desired exercise. </w:t>
      </w:r>
    </w:p>
    <w:p w14:paraId="700BBBBD" w14:textId="77777777" w:rsidR="003F1D1D" w:rsidRDefault="003F1D1D" w:rsidP="00BA28C4">
      <w:pPr>
        <w:pStyle w:val="Heading1"/>
        <w:numPr>
          <w:ilvl w:val="0"/>
          <w:numId w:val="18"/>
        </w:numPr>
        <w:rPr>
          <w:rFonts w:eastAsia="Calibri"/>
        </w:rPr>
      </w:pPr>
      <w:r>
        <w:rPr>
          <w:rFonts w:eastAsia="Calibri"/>
        </w:rPr>
        <w:br w:type="page"/>
      </w:r>
    </w:p>
    <w:p w14:paraId="11F75F33" w14:textId="2DB342D8" w:rsidR="00140A93" w:rsidRPr="002E4C30" w:rsidRDefault="00BA28C4" w:rsidP="002E4C30">
      <w:pPr>
        <w:pStyle w:val="Heading1"/>
        <w:rPr>
          <w:rFonts w:eastAsia="Calibri"/>
        </w:rPr>
      </w:pPr>
      <w:bookmarkStart w:id="14" w:name="_Toc534652549"/>
      <w:r w:rsidRPr="002E4C30">
        <w:rPr>
          <w:rFonts w:eastAsia="Calibri"/>
        </w:rPr>
        <w:lastRenderedPageBreak/>
        <w:t xml:space="preserve">Before </w:t>
      </w:r>
      <w:r w:rsidR="00140A93" w:rsidRPr="002E4C30">
        <w:rPr>
          <w:rFonts w:eastAsia="Calibri"/>
        </w:rPr>
        <w:t>Y</w:t>
      </w:r>
      <w:r w:rsidRPr="002E4C30">
        <w:rPr>
          <w:rFonts w:eastAsia="Calibri"/>
        </w:rPr>
        <w:t xml:space="preserve">ou </w:t>
      </w:r>
      <w:r w:rsidR="00140A93" w:rsidRPr="002E4C30">
        <w:rPr>
          <w:rFonts w:eastAsia="Calibri"/>
        </w:rPr>
        <w:t>P</w:t>
      </w:r>
      <w:r w:rsidRPr="002E4C30">
        <w:rPr>
          <w:rFonts w:eastAsia="Calibri"/>
        </w:rPr>
        <w:t xml:space="preserve">lan an </w:t>
      </w:r>
      <w:r w:rsidR="00140A93" w:rsidRPr="002E4C30">
        <w:rPr>
          <w:rFonts w:eastAsia="Calibri"/>
        </w:rPr>
        <w:t>E</w:t>
      </w:r>
      <w:r w:rsidRPr="002E4C30">
        <w:rPr>
          <w:rFonts w:eastAsia="Calibri"/>
        </w:rPr>
        <w:t>xercise</w:t>
      </w:r>
      <w:bookmarkEnd w:id="14"/>
    </w:p>
    <w:p w14:paraId="767DDAC8" w14:textId="1E5D4082" w:rsidR="00BA28C4" w:rsidRDefault="00140A93" w:rsidP="00140A93">
      <w:pPr>
        <w:ind w:left="720"/>
      </w:pPr>
      <w:r>
        <w:t xml:space="preserve">Before beginning exercise planning efforts, there are a few things to consider.  </w:t>
      </w:r>
    </w:p>
    <w:p w14:paraId="7A808EFE" w14:textId="44B3B8EB" w:rsidR="00140A93" w:rsidRDefault="00140A93" w:rsidP="00140A93">
      <w:pPr>
        <w:pStyle w:val="ListParagraph"/>
        <w:numPr>
          <w:ilvl w:val="0"/>
          <w:numId w:val="26"/>
        </w:numPr>
        <w:outlineLvl w:val="1"/>
      </w:pPr>
      <w:bookmarkStart w:id="15" w:name="_Toc534652550"/>
      <w:r>
        <w:t>Regulatory Requirements for Exercises</w:t>
      </w:r>
      <w:bookmarkEnd w:id="15"/>
    </w:p>
    <w:p w14:paraId="31726D9A" w14:textId="6A2CB5B4" w:rsidR="00140A93" w:rsidRDefault="00140A93" w:rsidP="00140A93">
      <w:pPr>
        <w:pStyle w:val="ListParagraph"/>
        <w:ind w:left="1080"/>
      </w:pPr>
      <w:r>
        <w:t xml:space="preserve">Depending on your facility or agency type, you may have different requirements for exercises.  These agencies provide the most common regulatory requirement for exercises.  </w:t>
      </w:r>
    </w:p>
    <w:p w14:paraId="79470549" w14:textId="77777777" w:rsidR="00140A93" w:rsidRPr="00140A93" w:rsidRDefault="00140A93" w:rsidP="00140A93">
      <w:pPr>
        <w:numPr>
          <w:ilvl w:val="3"/>
          <w:numId w:val="4"/>
        </w:numPr>
        <w:tabs>
          <w:tab w:val="clear" w:pos="2160"/>
          <w:tab w:val="num" w:pos="1440"/>
        </w:tabs>
        <w:ind w:left="1800"/>
        <w:contextualSpacing/>
      </w:pPr>
      <w:r w:rsidRPr="00140A93">
        <w:t>The Centers for Medicare and Medicaid (CMS)</w:t>
      </w:r>
    </w:p>
    <w:p w14:paraId="34A2B596" w14:textId="77777777" w:rsidR="00140A93" w:rsidRPr="00140A93" w:rsidRDefault="00140A93" w:rsidP="00140A93">
      <w:pPr>
        <w:ind w:left="1800"/>
        <w:contextualSpacing/>
      </w:pPr>
      <w:r w:rsidRPr="00140A93">
        <w:t xml:space="preserve">On September 8, 2016, the Federal Register posted the final rule Emergency Preparedness Requirements for CMS Participating Providers and Suppliers. All 17 types of healthcare providers and suppliers affected by this rule were to comply and implement all regulations on November 15, 2017.  See the CMS website for the complete list of requirements, interpretive guidance, and other resources.  </w:t>
      </w:r>
    </w:p>
    <w:p w14:paraId="611CFCE7" w14:textId="77777777" w:rsidR="00140A93" w:rsidRPr="00140A93" w:rsidRDefault="001F5E9F" w:rsidP="00140A93">
      <w:pPr>
        <w:ind w:left="1800"/>
        <w:contextualSpacing/>
      </w:pPr>
      <w:hyperlink r:id="rId11" w:history="1">
        <w:r w:rsidR="00140A93" w:rsidRPr="00140A93">
          <w:rPr>
            <w:color w:val="0563C1" w:themeColor="hyperlink"/>
            <w:u w:val="single"/>
          </w:rPr>
          <w:t>https://www.cms.gov/Medicare/Provider-Enrollment-and-Certification/SurveyCertEmergPrep/Emergency-Prep-Rule.html</w:t>
        </w:r>
      </w:hyperlink>
      <w:r w:rsidR="00140A93" w:rsidRPr="00140A93">
        <w:t xml:space="preserve"> </w:t>
      </w:r>
    </w:p>
    <w:p w14:paraId="037FED33" w14:textId="77777777" w:rsidR="00140A93" w:rsidRPr="00140A93" w:rsidRDefault="00140A93" w:rsidP="00140A93">
      <w:pPr>
        <w:ind w:left="1800"/>
        <w:contextualSpacing/>
      </w:pPr>
    </w:p>
    <w:p w14:paraId="5DBB7B31" w14:textId="77777777" w:rsidR="00140A93" w:rsidRPr="00140A93" w:rsidRDefault="00140A93" w:rsidP="00140A93">
      <w:pPr>
        <w:numPr>
          <w:ilvl w:val="3"/>
          <w:numId w:val="4"/>
        </w:numPr>
        <w:tabs>
          <w:tab w:val="clear" w:pos="2160"/>
          <w:tab w:val="num" w:pos="1440"/>
        </w:tabs>
        <w:ind w:left="1800"/>
        <w:contextualSpacing/>
      </w:pPr>
      <w:r w:rsidRPr="00140A93">
        <w:t xml:space="preserve">The Joint Commission </w:t>
      </w:r>
    </w:p>
    <w:p w14:paraId="2BB4AFDF" w14:textId="1C78A229" w:rsidR="00140A93" w:rsidRDefault="00140A93" w:rsidP="00140A93">
      <w:pPr>
        <w:ind w:left="1800"/>
        <w:contextualSpacing/>
      </w:pPr>
      <w:r w:rsidRPr="00140A93">
        <w:t xml:space="preserve">The Joint Commission accredits the full spectrum of health care providers – hospitals, ambulatory care settings, home care, nursing homes, behavioral health care programs, and laboratories. </w:t>
      </w:r>
      <w:r>
        <w:t xml:space="preserve"> </w:t>
      </w:r>
      <w:r w:rsidRPr="00140A93">
        <w:t>For emergency management, many of the standards that apply to hospitals apply to other settings across the care continuum. As such, the Joint Commission’s emergency management standards provide a valuable foundation and guide for health care organizations to coordinate planning and response efforts and establish health care coalitions.  See the Joint Commission Emergency Management Portal for more information on the standards.</w:t>
      </w:r>
      <w:r>
        <w:t xml:space="preserve"> </w:t>
      </w:r>
    </w:p>
    <w:p w14:paraId="7C71F372" w14:textId="4DCBBF59" w:rsidR="00140A93" w:rsidRPr="00140A93" w:rsidRDefault="00140A93" w:rsidP="00140A93">
      <w:pPr>
        <w:ind w:left="1800"/>
        <w:contextualSpacing/>
      </w:pPr>
      <w:r w:rsidRPr="00140A93">
        <w:t xml:space="preserve"> </w:t>
      </w:r>
      <w:hyperlink r:id="rId12" w:history="1">
        <w:r w:rsidRPr="00140A93">
          <w:rPr>
            <w:color w:val="0563C1" w:themeColor="hyperlink"/>
            <w:u w:val="single"/>
          </w:rPr>
          <w:t>https://www.jointcommission.org/emergency_management.aspx</w:t>
        </w:r>
      </w:hyperlink>
      <w:r w:rsidRPr="00140A93">
        <w:t xml:space="preserve">. </w:t>
      </w:r>
    </w:p>
    <w:p w14:paraId="3A9544CA" w14:textId="77777777" w:rsidR="00140A93" w:rsidRPr="00140A93" w:rsidRDefault="00140A93" w:rsidP="00140A93">
      <w:pPr>
        <w:ind w:left="1800"/>
        <w:contextualSpacing/>
      </w:pPr>
    </w:p>
    <w:p w14:paraId="05FE508F" w14:textId="77777777" w:rsidR="00140A93" w:rsidRDefault="00140A93" w:rsidP="00140A93">
      <w:pPr>
        <w:ind w:left="1800"/>
        <w:contextualSpacing/>
      </w:pPr>
      <w:r w:rsidRPr="00140A93">
        <w:t>In 2009, The Joint Commission created a separate chapter within their survey for Emergency Management.  See the standards listed below.</w:t>
      </w:r>
    </w:p>
    <w:p w14:paraId="0B7CD446" w14:textId="2B236B6C" w:rsidR="00140A93" w:rsidRPr="00140A93" w:rsidRDefault="001F5E9F" w:rsidP="00140A93">
      <w:pPr>
        <w:ind w:left="1800"/>
        <w:contextualSpacing/>
      </w:pPr>
      <w:hyperlink r:id="rId13" w:history="1">
        <w:r w:rsidR="00140A93" w:rsidRPr="00140A93">
          <w:rPr>
            <w:color w:val="0563C1" w:themeColor="hyperlink"/>
            <w:u w:val="single"/>
          </w:rPr>
          <w:t>https://www.jointcommission.org/assets/1/6/EM_Stds_Collaboration_2016.pdf</w:t>
        </w:r>
      </w:hyperlink>
      <w:r w:rsidR="00140A93" w:rsidRPr="00140A93">
        <w:t xml:space="preserve">. </w:t>
      </w:r>
    </w:p>
    <w:p w14:paraId="4EE84191" w14:textId="77777777" w:rsidR="00140A93" w:rsidRPr="00140A93" w:rsidRDefault="00140A93" w:rsidP="00140A93">
      <w:pPr>
        <w:ind w:left="1800"/>
        <w:contextualSpacing/>
      </w:pPr>
    </w:p>
    <w:p w14:paraId="3F284419" w14:textId="77777777" w:rsidR="00140A93" w:rsidRPr="00140A93" w:rsidRDefault="00140A93" w:rsidP="00140A93">
      <w:pPr>
        <w:numPr>
          <w:ilvl w:val="3"/>
          <w:numId w:val="4"/>
        </w:numPr>
        <w:tabs>
          <w:tab w:val="clear" w:pos="2160"/>
          <w:tab w:val="num" w:pos="1440"/>
        </w:tabs>
        <w:ind w:left="1800"/>
        <w:contextualSpacing/>
      </w:pPr>
      <w:r w:rsidRPr="00140A93">
        <w:t>DNV GL</w:t>
      </w:r>
    </w:p>
    <w:p w14:paraId="193F4670" w14:textId="77777777" w:rsidR="00140A93" w:rsidRDefault="00140A93" w:rsidP="00140A93">
      <w:pPr>
        <w:ind w:left="1800"/>
        <w:contextualSpacing/>
      </w:pPr>
      <w:r w:rsidRPr="00140A93">
        <w:t>DNV GL was authorized by CMS to begin to survey hospitals in 2008.  DNV GL surveys hospitals, critical access hospitals, and ancillary providers such as home health, hospice, and additional services include pharmacy, behavioral health, and convenient care clinics.  See the DNV GL site for more information.</w:t>
      </w:r>
    </w:p>
    <w:p w14:paraId="06C9468E" w14:textId="18EBFAAA" w:rsidR="00140A93" w:rsidRPr="00140A93" w:rsidRDefault="001F5E9F" w:rsidP="00140A93">
      <w:pPr>
        <w:ind w:left="1800"/>
        <w:contextualSpacing/>
      </w:pPr>
      <w:hyperlink r:id="rId14" w:history="1">
        <w:r w:rsidR="00140A93" w:rsidRPr="00140A93">
          <w:rPr>
            <w:color w:val="0563C1" w:themeColor="hyperlink"/>
            <w:u w:val="single"/>
          </w:rPr>
          <w:t>https://www.dnvglhealthcare.com/</w:t>
        </w:r>
      </w:hyperlink>
      <w:r w:rsidR="00140A93" w:rsidRPr="00140A93">
        <w:t xml:space="preserve">. </w:t>
      </w:r>
    </w:p>
    <w:p w14:paraId="72A47665" w14:textId="77777777" w:rsidR="00140A93" w:rsidRPr="00140A93" w:rsidRDefault="00140A93" w:rsidP="00140A93">
      <w:pPr>
        <w:ind w:left="1800"/>
        <w:contextualSpacing/>
      </w:pPr>
    </w:p>
    <w:p w14:paraId="2A5F0577" w14:textId="7CBFBE50" w:rsidR="00140A93" w:rsidRPr="00140A93" w:rsidRDefault="00140A93" w:rsidP="00140A93">
      <w:pPr>
        <w:ind w:left="1800"/>
        <w:contextualSpacing/>
      </w:pPr>
      <w:r w:rsidRPr="00140A93">
        <w:t xml:space="preserve">DNV GL </w:t>
      </w:r>
      <w:r>
        <w:t>includes</w:t>
      </w:r>
      <w:r w:rsidRPr="00140A93">
        <w:t xml:space="preserve"> Emergency Management as part of the Physical Environment Standards.  See the specific standards below: </w:t>
      </w:r>
    </w:p>
    <w:p w14:paraId="46C24C64" w14:textId="77777777" w:rsidR="00140A93" w:rsidRDefault="001F5E9F" w:rsidP="00140A93">
      <w:pPr>
        <w:ind w:left="1800"/>
        <w:contextualSpacing/>
      </w:pPr>
      <w:hyperlink r:id="rId15" w:history="1">
        <w:r w:rsidR="00140A93" w:rsidRPr="00140A93">
          <w:rPr>
            <w:color w:val="0563C1" w:themeColor="hyperlink"/>
            <w:u w:val="single"/>
          </w:rPr>
          <w:t>https://www.dnvgl.es/publications/standard-interpretive-guidelines-and-surveyor-guidance-for-hospitals-8441</w:t>
        </w:r>
      </w:hyperlink>
      <w:r w:rsidR="00140A93" w:rsidRPr="00140A93">
        <w:t xml:space="preserve">.  </w:t>
      </w:r>
    </w:p>
    <w:p w14:paraId="378C0DEE" w14:textId="04AD9161" w:rsidR="00122EDB" w:rsidRDefault="00122EDB" w:rsidP="00207F4D">
      <w:pPr>
        <w:pStyle w:val="ListParagraph"/>
        <w:numPr>
          <w:ilvl w:val="0"/>
          <w:numId w:val="26"/>
        </w:numPr>
        <w:outlineLvl w:val="1"/>
      </w:pPr>
      <w:bookmarkStart w:id="16" w:name="_Toc534652551"/>
      <w:r>
        <w:lastRenderedPageBreak/>
        <w:t>Homeland Security Exercise and Evaluation Program (HSEEP)</w:t>
      </w:r>
      <w:bookmarkEnd w:id="16"/>
    </w:p>
    <w:p w14:paraId="43AA976A" w14:textId="36DEA56F" w:rsidR="00122EDB" w:rsidRDefault="009B3F01" w:rsidP="00122EDB">
      <w:pPr>
        <w:pStyle w:val="ListParagraph"/>
        <w:ind w:left="1080"/>
      </w:pPr>
      <w:r>
        <w:t xml:space="preserve">The HSEEP provides a </w:t>
      </w:r>
      <w:r w:rsidR="00E57CE5">
        <w:t xml:space="preserve">framework for </w:t>
      </w:r>
      <w:r>
        <w:t xml:space="preserve">exercise programs and a common approach to exercise program management, design and development, conduct, evaluation, and improvement planning.  </w:t>
      </w:r>
      <w:r w:rsidR="00E57CE5">
        <w:t xml:space="preserve">Since many grant programs are funded with federal funds, use of HSEEP can be a requirement.  This toolkit uses HSEEP as a guideline but has </w:t>
      </w:r>
      <w:r w:rsidR="004D5004">
        <w:t xml:space="preserve">intentionally </w:t>
      </w:r>
      <w:r w:rsidR="00E57CE5">
        <w:t xml:space="preserve">adjusted some of the resources to be applicable for a user from a </w:t>
      </w:r>
      <w:r w:rsidR="002E4C30">
        <w:t>healthcare organization</w:t>
      </w:r>
      <w:r w:rsidR="00E57CE5">
        <w:t xml:space="preserve">. </w:t>
      </w:r>
      <w:r w:rsidR="005479DB">
        <w:t xml:space="preserve"> For more in depth considerations and compliance, s</w:t>
      </w:r>
      <w:r w:rsidR="00393B96">
        <w:t xml:space="preserve">ee the </w:t>
      </w:r>
      <w:hyperlink r:id="rId16" w:history="1">
        <w:r w:rsidR="00393B96">
          <w:rPr>
            <w:rStyle w:val="Hyperlink"/>
          </w:rPr>
          <w:t>HSEEP Program</w:t>
        </w:r>
      </w:hyperlink>
      <w:r w:rsidR="00393B96">
        <w:t xml:space="preserve"> and </w:t>
      </w:r>
      <w:hyperlink r:id="rId17" w:history="1">
        <w:r w:rsidR="00393B96">
          <w:rPr>
            <w:rStyle w:val="Hyperlink"/>
          </w:rPr>
          <w:t>HSEEP Toolkit</w:t>
        </w:r>
      </w:hyperlink>
      <w:r w:rsidR="004F6962">
        <w:t xml:space="preserve"> </w:t>
      </w:r>
      <w:r w:rsidR="00393B96">
        <w:t xml:space="preserve">for more information.  </w:t>
      </w:r>
    </w:p>
    <w:p w14:paraId="412408AD" w14:textId="67BF492A" w:rsidR="00B76F5C" w:rsidRDefault="00B76F5C" w:rsidP="009B3F01">
      <w:pPr>
        <w:pStyle w:val="ListParagraph"/>
        <w:ind w:left="1080"/>
      </w:pPr>
    </w:p>
    <w:p w14:paraId="3066BAE2" w14:textId="7302083E" w:rsidR="00B76F5C" w:rsidRDefault="00B76F5C" w:rsidP="009B3F01">
      <w:pPr>
        <w:pStyle w:val="ListParagraph"/>
        <w:ind w:left="1080"/>
      </w:pPr>
      <w:r>
        <w:t>HSEEP Defines two categories of exercises:</w:t>
      </w:r>
    </w:p>
    <w:p w14:paraId="300333C7" w14:textId="760CED2E" w:rsidR="00B76F5C" w:rsidRDefault="00B76F5C" w:rsidP="00B76F5C">
      <w:pPr>
        <w:pStyle w:val="ListParagraph"/>
        <w:numPr>
          <w:ilvl w:val="0"/>
          <w:numId w:val="27"/>
        </w:numPr>
      </w:pPr>
      <w:r>
        <w:t>Discussion-based Exercises</w:t>
      </w:r>
      <w:r w:rsidR="004D0C2B">
        <w:t xml:space="preserve">: </w:t>
      </w:r>
      <w:r w:rsidR="004D0C2B" w:rsidRPr="004D0C2B">
        <w:t xml:space="preserve">Discussion-based exercises include seminars, workshops, tabletop exercises (TTXs. These types of exercises can be used to familiarize players with, or develop new, plans, policies, agreements, and procedures. </w:t>
      </w:r>
      <w:r w:rsidR="00393B96">
        <w:t xml:space="preserve">Facilitators </w:t>
      </w:r>
      <w:r w:rsidR="004D0C2B" w:rsidRPr="004D0C2B">
        <w:t>lead the discussion</w:t>
      </w:r>
      <w:r w:rsidR="00393B96">
        <w:t xml:space="preserve"> through a series of scenarios and questions.  </w:t>
      </w:r>
    </w:p>
    <w:p w14:paraId="641E4BB2" w14:textId="0B339265" w:rsidR="00E57CE5" w:rsidRDefault="00B76F5C" w:rsidP="00393B96">
      <w:pPr>
        <w:pStyle w:val="ListParagraph"/>
        <w:numPr>
          <w:ilvl w:val="0"/>
          <w:numId w:val="27"/>
        </w:numPr>
      </w:pPr>
      <w:r>
        <w:t>Operations-based Exercises</w:t>
      </w:r>
      <w:r w:rsidR="004D0C2B">
        <w:t xml:space="preserve">: </w:t>
      </w:r>
      <w:r w:rsidR="004D0C2B" w:rsidRPr="004D0C2B">
        <w:t>Operations-based exercises include drills, functional exercises (FEs), and full-scale exercises (FSEs).</w:t>
      </w:r>
      <w:r w:rsidR="00393B96">
        <w:t xml:space="preserve">  In Operations-based Exercises, participants complete portions of their response plan during exercise play.  </w:t>
      </w:r>
    </w:p>
    <w:p w14:paraId="72C9358D" w14:textId="77777777" w:rsidR="00393B96" w:rsidRDefault="00393B96" w:rsidP="00393B96">
      <w:pPr>
        <w:pStyle w:val="ListParagraph"/>
        <w:ind w:left="1800"/>
      </w:pPr>
    </w:p>
    <w:p w14:paraId="570EFFB8" w14:textId="6CACA411" w:rsidR="00B76F5C" w:rsidRPr="00393B96" w:rsidRDefault="00B76F5C" w:rsidP="00207F4D">
      <w:pPr>
        <w:pStyle w:val="ListParagraph"/>
        <w:numPr>
          <w:ilvl w:val="0"/>
          <w:numId w:val="26"/>
        </w:numPr>
        <w:outlineLvl w:val="1"/>
      </w:pPr>
      <w:bookmarkStart w:id="17" w:name="_Toc534652552"/>
      <w:r w:rsidRPr="00393B96">
        <w:t>Using the H</w:t>
      </w:r>
      <w:r w:rsidR="00207F4D" w:rsidRPr="00393B96">
        <w:t>azard Vulnerability Analysis (HVA)</w:t>
      </w:r>
      <w:r w:rsidRPr="00393B96">
        <w:t xml:space="preserve"> for Exercise Design</w:t>
      </w:r>
      <w:bookmarkEnd w:id="17"/>
      <w:r w:rsidRPr="00393B96">
        <w:t xml:space="preserve"> </w:t>
      </w:r>
    </w:p>
    <w:p w14:paraId="361F076E" w14:textId="029A9A6F" w:rsidR="00393B96" w:rsidRPr="00393B96" w:rsidRDefault="00393B96" w:rsidP="008E4280">
      <w:pPr>
        <w:pStyle w:val="ListParagraph"/>
        <w:ind w:left="1080"/>
      </w:pPr>
      <w:r w:rsidRPr="00393B96">
        <w:t>The cornerstone of an exercise program is based on the HVA.</w:t>
      </w:r>
      <w:r>
        <w:t xml:space="preserve">  The HVA can be used to guide an exercise as it can be used to create a plan.  If an event is rated high on </w:t>
      </w:r>
      <w:r w:rsidR="00DC7174">
        <w:t xml:space="preserve">the HVA, the agency should have a plan for that hazard.  And if there is a plan for a hazard, that plan (or portions of the plan) should be tested in an exercise.  Refer to your agency HVA when considering an exercise.    </w:t>
      </w:r>
      <w:r w:rsidRPr="00393B96">
        <w:t xml:space="preserve"> </w:t>
      </w:r>
    </w:p>
    <w:p w14:paraId="191E371B" w14:textId="6825E907" w:rsidR="0026620C" w:rsidRPr="0026620C" w:rsidRDefault="00BA28C4" w:rsidP="002E4C30">
      <w:pPr>
        <w:pStyle w:val="Heading1"/>
        <w:rPr>
          <w:rFonts w:eastAsia="Calibri"/>
        </w:rPr>
      </w:pPr>
      <w:bookmarkStart w:id="18" w:name="_Toc534652553"/>
      <w:r w:rsidRPr="00BA28C4">
        <w:rPr>
          <w:rFonts w:eastAsia="Calibri"/>
        </w:rPr>
        <w:t xml:space="preserve">Exercise </w:t>
      </w:r>
      <w:r w:rsidR="00C831CB">
        <w:rPr>
          <w:rFonts w:eastAsia="Calibri"/>
        </w:rPr>
        <w:t>Design and Development</w:t>
      </w:r>
      <w:bookmarkEnd w:id="18"/>
      <w:r w:rsidR="00C831CB">
        <w:rPr>
          <w:rFonts w:eastAsia="Calibri"/>
        </w:rPr>
        <w:t xml:space="preserve"> </w:t>
      </w:r>
    </w:p>
    <w:p w14:paraId="2F0D81A8" w14:textId="6DA6250B" w:rsidR="004D0C2B" w:rsidRPr="00EB1AC3" w:rsidRDefault="002E4C30" w:rsidP="002E4C30">
      <w:pPr>
        <w:spacing w:after="200" w:line="240" w:lineRule="auto"/>
        <w:ind w:left="720"/>
        <w:rPr>
          <w:rFonts w:ascii="Calibri" w:eastAsia="Calibri" w:hAnsi="Calibri" w:cs="Times New Roman"/>
        </w:rPr>
      </w:pPr>
      <w:r>
        <w:rPr>
          <w:rFonts w:ascii="Calibri" w:eastAsia="Calibri" w:hAnsi="Calibri" w:cs="Times New Roman"/>
        </w:rPr>
        <w:t xml:space="preserve">As you begin your exercise design efforts, follow the steps listed here.  These steps correspond to </w:t>
      </w:r>
      <w:r w:rsidR="007C5505">
        <w:rPr>
          <w:rFonts w:ascii="Calibri" w:eastAsia="Calibri" w:hAnsi="Calibri" w:cs="Times New Roman"/>
        </w:rPr>
        <w:t xml:space="preserve">Appendix 1: Exercise Design Worksheet.  </w:t>
      </w:r>
    </w:p>
    <w:p w14:paraId="195581FF" w14:textId="3CE04381" w:rsidR="00EB1AC3" w:rsidRPr="00EB1AC3" w:rsidRDefault="00EB1AC3" w:rsidP="002E4C30">
      <w:pPr>
        <w:pStyle w:val="ListParagraph"/>
        <w:numPr>
          <w:ilvl w:val="1"/>
          <w:numId w:val="33"/>
        </w:numPr>
        <w:spacing w:after="200" w:line="240" w:lineRule="auto"/>
        <w:jc w:val="left"/>
        <w:outlineLvl w:val="1"/>
        <w:rPr>
          <w:rFonts w:ascii="Calibri" w:eastAsia="Calibri" w:hAnsi="Calibri" w:cs="Times New Roman"/>
        </w:rPr>
      </w:pPr>
      <w:bookmarkStart w:id="19" w:name="_Toc534652554"/>
      <w:r w:rsidRPr="00EB1AC3">
        <w:rPr>
          <w:rFonts w:ascii="Calibri" w:eastAsia="Calibri" w:hAnsi="Calibri" w:cs="Times New Roman"/>
        </w:rPr>
        <w:t>Exercise Planning Team</w:t>
      </w:r>
      <w:bookmarkEnd w:id="19"/>
      <w:r w:rsidRPr="00EB1AC3">
        <w:rPr>
          <w:rFonts w:ascii="Calibri" w:eastAsia="Calibri" w:hAnsi="Calibri" w:cs="Times New Roman"/>
        </w:rPr>
        <w:t xml:space="preserve"> </w:t>
      </w:r>
    </w:p>
    <w:p w14:paraId="25B44623" w14:textId="2BCCD92A" w:rsidR="00EB1AC3" w:rsidRDefault="00EB1AC3" w:rsidP="00EB1AC3">
      <w:pPr>
        <w:pStyle w:val="ListParagraph"/>
        <w:spacing w:after="200" w:line="240" w:lineRule="auto"/>
        <w:ind w:left="1080"/>
        <w:rPr>
          <w:rFonts w:ascii="Calibri" w:eastAsia="Calibri" w:hAnsi="Calibri" w:cs="Times New Roman"/>
        </w:rPr>
      </w:pPr>
      <w:r w:rsidRPr="00EB1AC3">
        <w:rPr>
          <w:rFonts w:ascii="Calibri" w:eastAsia="Calibri" w:hAnsi="Calibri" w:cs="Times New Roman"/>
        </w:rPr>
        <w:t>The exercise planning team</w:t>
      </w:r>
      <w:r w:rsidR="002F126F">
        <w:rPr>
          <w:rFonts w:ascii="Calibri" w:eastAsia="Calibri" w:hAnsi="Calibri" w:cs="Times New Roman"/>
        </w:rPr>
        <w:t xml:space="preserve"> provides input on the</w:t>
      </w:r>
      <w:r w:rsidRPr="00EB1AC3">
        <w:rPr>
          <w:rFonts w:ascii="Calibri" w:eastAsia="Calibri" w:hAnsi="Calibri" w:cs="Times New Roman"/>
        </w:rPr>
        <w:t xml:space="preserve"> exercise design, development, conduct, and evaluation. </w:t>
      </w:r>
      <w:r>
        <w:rPr>
          <w:rFonts w:ascii="Calibri" w:eastAsia="Calibri" w:hAnsi="Calibri" w:cs="Times New Roman"/>
        </w:rPr>
        <w:t>T</w:t>
      </w:r>
      <w:r w:rsidRPr="00EB1AC3">
        <w:rPr>
          <w:rFonts w:ascii="Calibri" w:eastAsia="Calibri" w:hAnsi="Calibri" w:cs="Times New Roman"/>
        </w:rPr>
        <w:t>he team determines exercise objectives</w:t>
      </w:r>
      <w:r w:rsidR="00C471FF">
        <w:rPr>
          <w:rFonts w:ascii="Calibri" w:eastAsia="Calibri" w:hAnsi="Calibri" w:cs="Times New Roman"/>
        </w:rPr>
        <w:t xml:space="preserve">, </w:t>
      </w:r>
      <w:r w:rsidRPr="00EB1AC3">
        <w:rPr>
          <w:rFonts w:ascii="Calibri" w:eastAsia="Calibri" w:hAnsi="Calibri" w:cs="Times New Roman"/>
        </w:rPr>
        <w:t>scenario</w:t>
      </w:r>
      <w:r w:rsidR="00C471FF">
        <w:rPr>
          <w:rFonts w:ascii="Calibri" w:eastAsia="Calibri" w:hAnsi="Calibri" w:cs="Times New Roman"/>
        </w:rPr>
        <w:t xml:space="preserve">, </w:t>
      </w:r>
      <w:r w:rsidRPr="00EB1AC3">
        <w:rPr>
          <w:rFonts w:ascii="Calibri" w:eastAsia="Calibri" w:hAnsi="Calibri" w:cs="Times New Roman"/>
        </w:rPr>
        <w:t>and develops supporting documentation</w:t>
      </w:r>
      <w:r w:rsidR="00C471FF">
        <w:rPr>
          <w:rFonts w:ascii="Calibri" w:eastAsia="Calibri" w:hAnsi="Calibri" w:cs="Times New Roman"/>
        </w:rPr>
        <w:t xml:space="preserve">.  </w:t>
      </w:r>
    </w:p>
    <w:p w14:paraId="73C9C02F" w14:textId="77777777" w:rsidR="00C471FF" w:rsidRDefault="00C471FF" w:rsidP="00EB1AC3">
      <w:pPr>
        <w:pStyle w:val="ListParagraph"/>
        <w:spacing w:after="200" w:line="240" w:lineRule="auto"/>
        <w:ind w:left="1080"/>
        <w:rPr>
          <w:rFonts w:ascii="Calibri" w:eastAsia="Calibri" w:hAnsi="Calibri" w:cs="Times New Roman"/>
        </w:rPr>
      </w:pPr>
    </w:p>
    <w:p w14:paraId="6010EA7F" w14:textId="5F94F50E" w:rsidR="00950D81" w:rsidRPr="00292846" w:rsidRDefault="004D1F23" w:rsidP="00292846">
      <w:pPr>
        <w:pStyle w:val="ListParagraph"/>
        <w:spacing w:after="200" w:line="240" w:lineRule="auto"/>
        <w:ind w:left="1080"/>
        <w:rPr>
          <w:rFonts w:ascii="Calibri" w:eastAsia="Calibri" w:hAnsi="Calibri" w:cs="Times New Roman"/>
        </w:rPr>
      </w:pPr>
      <w:r w:rsidRPr="004D1F23">
        <w:rPr>
          <w:rFonts w:ascii="Calibri" w:eastAsia="Calibri" w:hAnsi="Calibri" w:cs="Times New Roman"/>
        </w:rPr>
        <w:t xml:space="preserve">One person should be designated at the Exercise Director to coordinate the planning efforts.  For the type of exercise covered in the toolkit, consider a planning team of 3-7 people based on the number of departments or organizations participating.  The size of the planning team may be adjusted based on the size of your exercise.  If any outside agencies / community partners are participating, include a representative on the planning team.  </w:t>
      </w:r>
    </w:p>
    <w:p w14:paraId="135E073B" w14:textId="77777777" w:rsidR="00EB1AC3" w:rsidRPr="00EB1AC3" w:rsidRDefault="00EB1AC3" w:rsidP="00EB1AC3">
      <w:pPr>
        <w:pStyle w:val="ListParagraph"/>
        <w:spacing w:after="200" w:line="240" w:lineRule="auto"/>
        <w:ind w:left="1080"/>
        <w:rPr>
          <w:rFonts w:ascii="Calibri" w:eastAsia="Calibri" w:hAnsi="Calibri" w:cs="Times New Roman"/>
        </w:rPr>
      </w:pPr>
    </w:p>
    <w:p w14:paraId="165308B1" w14:textId="77777777" w:rsidR="00F80C16" w:rsidRDefault="00292846" w:rsidP="002E4C30">
      <w:pPr>
        <w:pStyle w:val="ListParagraph"/>
        <w:numPr>
          <w:ilvl w:val="1"/>
          <w:numId w:val="33"/>
        </w:numPr>
        <w:spacing w:after="200" w:line="240" w:lineRule="auto"/>
        <w:jc w:val="left"/>
        <w:outlineLvl w:val="1"/>
        <w:rPr>
          <w:rFonts w:ascii="Calibri" w:eastAsia="Calibri" w:hAnsi="Calibri" w:cs="Times New Roman"/>
        </w:rPr>
      </w:pPr>
      <w:bookmarkStart w:id="20" w:name="_Toc534652555"/>
      <w:r>
        <w:rPr>
          <w:rFonts w:ascii="Calibri" w:eastAsia="Calibri" w:hAnsi="Calibri" w:cs="Times New Roman"/>
        </w:rPr>
        <w:t>The Four Steps to Exercise Design</w:t>
      </w:r>
      <w:bookmarkEnd w:id="20"/>
    </w:p>
    <w:p w14:paraId="03A61EE0" w14:textId="09CE2A0C" w:rsidR="0040695C" w:rsidRDefault="0040695C" w:rsidP="00F80C16">
      <w:pPr>
        <w:pStyle w:val="ListParagraph"/>
        <w:spacing w:after="200" w:line="240" w:lineRule="auto"/>
        <w:ind w:left="1080"/>
        <w:jc w:val="left"/>
        <w:rPr>
          <w:rFonts w:ascii="Calibri" w:eastAsia="Calibri" w:hAnsi="Calibri" w:cs="Times New Roman"/>
        </w:rPr>
      </w:pPr>
      <w:r>
        <w:rPr>
          <w:rFonts w:ascii="Calibri" w:eastAsia="Calibri" w:hAnsi="Calibri" w:cs="Times New Roman"/>
        </w:rPr>
        <w:t xml:space="preserve">The steps below offer the basics for the design of a “community-based, </w:t>
      </w:r>
      <w:r w:rsidR="007C5505">
        <w:rPr>
          <w:rFonts w:ascii="Calibri" w:eastAsia="Calibri" w:hAnsi="Calibri" w:cs="Times New Roman"/>
        </w:rPr>
        <w:t>full-scale</w:t>
      </w:r>
      <w:r>
        <w:rPr>
          <w:rFonts w:ascii="Calibri" w:eastAsia="Calibri" w:hAnsi="Calibri" w:cs="Times New Roman"/>
        </w:rPr>
        <w:t>” exercise as required by CMS</w:t>
      </w:r>
      <w:r w:rsidR="007C5505">
        <w:rPr>
          <w:rFonts w:ascii="Calibri" w:eastAsia="Calibri" w:hAnsi="Calibri" w:cs="Times New Roman"/>
        </w:rPr>
        <w:t xml:space="preserve"> as of the creation of this toolkit</w:t>
      </w:r>
      <w:r>
        <w:rPr>
          <w:rFonts w:ascii="Calibri" w:eastAsia="Calibri" w:hAnsi="Calibri" w:cs="Times New Roman"/>
        </w:rPr>
        <w:t xml:space="preserve">.  While there is a nod to the design </w:t>
      </w:r>
      <w:r>
        <w:rPr>
          <w:rFonts w:ascii="Calibri" w:eastAsia="Calibri" w:hAnsi="Calibri" w:cs="Times New Roman"/>
        </w:rPr>
        <w:lastRenderedPageBreak/>
        <w:t xml:space="preserve">concepts provided in HSEEP and there are many other types of exercises, this toolkit is altered to be practical and applicable to a CMS-type exercise. </w:t>
      </w:r>
    </w:p>
    <w:p w14:paraId="7605C5C2" w14:textId="77777777" w:rsidR="007C5505" w:rsidRDefault="007C5505" w:rsidP="00F80C16">
      <w:pPr>
        <w:pStyle w:val="ListParagraph"/>
        <w:spacing w:after="200" w:line="240" w:lineRule="auto"/>
        <w:ind w:left="1080"/>
        <w:jc w:val="left"/>
        <w:rPr>
          <w:rFonts w:ascii="Calibri" w:eastAsia="Calibri" w:hAnsi="Calibri" w:cs="Times New Roman"/>
        </w:rPr>
      </w:pPr>
    </w:p>
    <w:p w14:paraId="5DC44461" w14:textId="3FE80E50" w:rsidR="00292846" w:rsidRDefault="0040695C" w:rsidP="00F80C16">
      <w:pPr>
        <w:pStyle w:val="ListParagraph"/>
        <w:spacing w:after="200" w:line="240" w:lineRule="auto"/>
        <w:ind w:left="1080"/>
        <w:jc w:val="left"/>
        <w:rPr>
          <w:rFonts w:ascii="Calibri" w:eastAsia="Calibri" w:hAnsi="Calibri" w:cs="Times New Roman"/>
        </w:rPr>
      </w:pPr>
      <w:r>
        <w:rPr>
          <w:rFonts w:ascii="Calibri" w:eastAsia="Calibri" w:hAnsi="Calibri" w:cs="Times New Roman"/>
        </w:rPr>
        <w:t xml:space="preserve">Follow the steps below and use the Exercise Design Worksheet to design the exercise.   </w:t>
      </w:r>
      <w:r w:rsidR="00292846">
        <w:rPr>
          <w:rFonts w:ascii="Calibri" w:eastAsia="Calibri" w:hAnsi="Calibri" w:cs="Times New Roman"/>
        </w:rPr>
        <w:t xml:space="preserve"> </w:t>
      </w:r>
    </w:p>
    <w:p w14:paraId="54BCAB59" w14:textId="0A45725E" w:rsidR="00292846" w:rsidRDefault="00292846" w:rsidP="00292846">
      <w:pPr>
        <w:spacing w:after="200" w:line="240" w:lineRule="auto"/>
        <w:jc w:val="left"/>
        <w:rPr>
          <w:rFonts w:ascii="Calibri" w:eastAsia="Calibri" w:hAnsi="Calibri" w:cs="Times New Roman"/>
        </w:rPr>
      </w:pPr>
      <w:r>
        <w:rPr>
          <w:rFonts w:ascii="Calibri" w:eastAsia="Calibri" w:hAnsi="Calibri" w:cs="Times New Roman"/>
          <w:noProof/>
        </w:rPr>
        <w:drawing>
          <wp:inline distT="0" distB="0" distL="0" distR="0" wp14:anchorId="11B616F9" wp14:editId="3744A52A">
            <wp:extent cx="6017645" cy="1026866"/>
            <wp:effectExtent l="19050" t="19050" r="21590" b="209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9320" b="17285"/>
                    <a:stretch/>
                  </pic:blipFill>
                  <pic:spPr bwMode="auto">
                    <a:xfrm>
                      <a:off x="0" y="0"/>
                      <a:ext cx="6048092" cy="1032062"/>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7268E241" w14:textId="3A40BAD5" w:rsidR="002A3304" w:rsidRDefault="002A3304" w:rsidP="00292846">
      <w:pPr>
        <w:pStyle w:val="ListParagraph"/>
        <w:numPr>
          <w:ilvl w:val="0"/>
          <w:numId w:val="31"/>
        </w:numPr>
        <w:spacing w:after="200" w:line="240" w:lineRule="auto"/>
        <w:jc w:val="left"/>
        <w:rPr>
          <w:rFonts w:ascii="Calibri" w:eastAsia="Calibri" w:hAnsi="Calibri" w:cs="Times New Roman"/>
        </w:rPr>
      </w:pPr>
      <w:r>
        <w:rPr>
          <w:rFonts w:ascii="Calibri" w:eastAsia="Calibri" w:hAnsi="Calibri" w:cs="Times New Roman"/>
        </w:rPr>
        <w:t>Exercise Objectives</w:t>
      </w:r>
      <w:r w:rsidR="00292846">
        <w:rPr>
          <w:rFonts w:ascii="Calibri" w:eastAsia="Calibri" w:hAnsi="Calibri" w:cs="Times New Roman"/>
        </w:rPr>
        <w:t xml:space="preserve">, Tasks, and Scenario </w:t>
      </w:r>
    </w:p>
    <w:p w14:paraId="53614865" w14:textId="4D2AEB2E" w:rsidR="00292846" w:rsidRDefault="002A3304" w:rsidP="00292846">
      <w:pPr>
        <w:pStyle w:val="ListParagraph"/>
        <w:spacing w:after="200" w:line="240" w:lineRule="auto"/>
        <w:ind w:left="1800"/>
        <w:rPr>
          <w:rFonts w:ascii="Calibri" w:eastAsia="Calibri" w:hAnsi="Calibri" w:cs="Times New Roman"/>
        </w:rPr>
      </w:pPr>
      <w:bookmarkStart w:id="21" w:name="_Hlk527633754"/>
      <w:r>
        <w:rPr>
          <w:rFonts w:ascii="Calibri" w:eastAsia="Calibri" w:hAnsi="Calibri" w:cs="Times New Roman"/>
        </w:rPr>
        <w:t xml:space="preserve">To begin exercise design, discuss with the planning team the </w:t>
      </w:r>
      <w:r w:rsidR="00292846">
        <w:rPr>
          <w:rFonts w:ascii="Calibri" w:eastAsia="Calibri" w:hAnsi="Calibri" w:cs="Times New Roman"/>
        </w:rPr>
        <w:t xml:space="preserve">objectives </w:t>
      </w:r>
      <w:r>
        <w:rPr>
          <w:rFonts w:ascii="Calibri" w:eastAsia="Calibri" w:hAnsi="Calibri" w:cs="Times New Roman"/>
        </w:rPr>
        <w:t xml:space="preserve">you want to accomplish during your exercise. </w:t>
      </w:r>
      <w:bookmarkEnd w:id="21"/>
      <w:r>
        <w:rPr>
          <w:rFonts w:ascii="Calibri" w:eastAsia="Calibri" w:hAnsi="Calibri" w:cs="Times New Roman"/>
        </w:rPr>
        <w:t xml:space="preserve"> These tasks and activities can come from your HVA, your previous events, or suggestions from staff and the planning team.</w:t>
      </w:r>
      <w:r w:rsidR="00292846">
        <w:rPr>
          <w:rFonts w:ascii="Calibri" w:eastAsia="Calibri" w:hAnsi="Calibri" w:cs="Times New Roman"/>
        </w:rPr>
        <w:t xml:space="preserve"> Consider </w:t>
      </w:r>
      <w:r w:rsidR="004D1F23">
        <w:rPr>
          <w:rFonts w:ascii="Calibri" w:eastAsia="Calibri" w:hAnsi="Calibri" w:cs="Times New Roman"/>
        </w:rPr>
        <w:t>2</w:t>
      </w:r>
      <w:r w:rsidR="00292846">
        <w:rPr>
          <w:rFonts w:ascii="Calibri" w:eastAsia="Calibri" w:hAnsi="Calibri" w:cs="Times New Roman"/>
        </w:rPr>
        <w:t xml:space="preserve">-5 objectives for an exercise. </w:t>
      </w:r>
    </w:p>
    <w:p w14:paraId="1C741022" w14:textId="77777777" w:rsidR="00292846" w:rsidRDefault="00292846" w:rsidP="00292846">
      <w:pPr>
        <w:pStyle w:val="ListParagraph"/>
        <w:spacing w:after="200" w:line="240" w:lineRule="auto"/>
        <w:ind w:left="1800"/>
        <w:rPr>
          <w:rFonts w:ascii="Calibri" w:eastAsia="Calibri" w:hAnsi="Calibri" w:cs="Times New Roman"/>
        </w:rPr>
      </w:pPr>
    </w:p>
    <w:p w14:paraId="668EB086" w14:textId="77777777" w:rsidR="00132540" w:rsidRDefault="00292846" w:rsidP="00292846">
      <w:pPr>
        <w:pStyle w:val="ListParagraph"/>
        <w:spacing w:after="200" w:line="240" w:lineRule="auto"/>
        <w:ind w:left="1800"/>
        <w:rPr>
          <w:rFonts w:ascii="Calibri" w:eastAsia="Calibri" w:hAnsi="Calibri" w:cs="Times New Roman"/>
        </w:rPr>
      </w:pPr>
      <w:r>
        <w:rPr>
          <w:rFonts w:ascii="Calibri" w:eastAsia="Calibri" w:hAnsi="Calibri" w:cs="Times New Roman"/>
        </w:rPr>
        <w:t xml:space="preserve">After the objectives have been selected, use the planning team to determine the tasks or activities that </w:t>
      </w:r>
      <w:r w:rsidR="00132540">
        <w:rPr>
          <w:rFonts w:ascii="Calibri" w:eastAsia="Calibri" w:hAnsi="Calibri" w:cs="Times New Roman"/>
        </w:rPr>
        <w:t xml:space="preserve">will be performed during the exercise.  Each objective should have 2-5 tasks.  </w:t>
      </w:r>
    </w:p>
    <w:p w14:paraId="09A24C20" w14:textId="77777777" w:rsidR="00132540" w:rsidRDefault="00132540" w:rsidP="00292846">
      <w:pPr>
        <w:pStyle w:val="ListParagraph"/>
        <w:spacing w:after="200" w:line="240" w:lineRule="auto"/>
        <w:ind w:left="1800"/>
        <w:rPr>
          <w:rFonts w:ascii="Calibri" w:eastAsia="Calibri" w:hAnsi="Calibri" w:cs="Times New Roman"/>
        </w:rPr>
      </w:pPr>
    </w:p>
    <w:p w14:paraId="7F70CBBD" w14:textId="3226B385" w:rsidR="008B1076" w:rsidRDefault="00132540" w:rsidP="00292846">
      <w:pPr>
        <w:pStyle w:val="ListParagraph"/>
        <w:spacing w:after="200" w:line="240" w:lineRule="auto"/>
        <w:ind w:left="1800"/>
        <w:rPr>
          <w:rFonts w:ascii="Calibri" w:eastAsia="Calibri" w:hAnsi="Calibri" w:cs="Times New Roman"/>
        </w:rPr>
      </w:pPr>
      <w:r>
        <w:rPr>
          <w:rFonts w:ascii="Calibri" w:eastAsia="Calibri" w:hAnsi="Calibri" w:cs="Times New Roman"/>
        </w:rPr>
        <w:t xml:space="preserve">Finally, choose your scenario.  The scenario should be 2-4 sentences that sets the stage for the exercise.  Be creative with the scenario but not unrealistic. </w:t>
      </w:r>
      <w:r w:rsidR="008B1076">
        <w:rPr>
          <w:rFonts w:ascii="Calibri" w:eastAsia="Calibri" w:hAnsi="Calibri" w:cs="Times New Roman"/>
        </w:rPr>
        <w:t xml:space="preserve"> Depending on the size of your exercise and number of objectives, you may want to include scenario updates in your exercise.  Including an update or two during your exercise can provide participants with updated information that could continue to drive exercise play.  </w:t>
      </w:r>
    </w:p>
    <w:p w14:paraId="35C84FF9" w14:textId="5278CD82" w:rsidR="00132540" w:rsidRDefault="00132540" w:rsidP="00292846">
      <w:pPr>
        <w:pStyle w:val="ListParagraph"/>
        <w:spacing w:after="200" w:line="240" w:lineRule="auto"/>
        <w:ind w:left="1800"/>
        <w:rPr>
          <w:rFonts w:ascii="Calibri" w:eastAsia="Calibri" w:hAnsi="Calibri" w:cs="Times New Roman"/>
        </w:rPr>
      </w:pPr>
      <w:r>
        <w:rPr>
          <w:rFonts w:ascii="Calibri" w:eastAsia="Calibri" w:hAnsi="Calibri" w:cs="Times New Roman"/>
        </w:rPr>
        <w:t xml:space="preserve">  </w:t>
      </w:r>
    </w:p>
    <w:p w14:paraId="00C6DB45" w14:textId="30A969D4" w:rsidR="00132540" w:rsidRPr="00571D4C" w:rsidRDefault="007C5505" w:rsidP="00292846">
      <w:pPr>
        <w:pStyle w:val="ListParagraph"/>
        <w:spacing w:after="200" w:line="240" w:lineRule="auto"/>
        <w:ind w:left="1800"/>
        <w:rPr>
          <w:rStyle w:val="Hyperlink"/>
          <w:rFonts w:ascii="Calibri" w:eastAsia="Calibri" w:hAnsi="Calibri" w:cs="Times New Roman"/>
        </w:rPr>
      </w:pPr>
      <w:r w:rsidRPr="007C5505">
        <w:rPr>
          <w:rFonts w:ascii="Calibri" w:eastAsia="Calibri" w:hAnsi="Calibri" w:cs="Times New Roman"/>
        </w:rPr>
        <w:t xml:space="preserve">See </w:t>
      </w:r>
      <w:r w:rsidR="00571D4C">
        <w:rPr>
          <w:rFonts w:ascii="Calibri" w:eastAsia="Calibri" w:hAnsi="Calibri" w:cs="Times New Roman"/>
        </w:rPr>
        <w:fldChar w:fldCharType="begin"/>
      </w:r>
      <w:r w:rsidR="001F5E9F">
        <w:rPr>
          <w:rFonts w:ascii="Calibri" w:eastAsia="Calibri" w:hAnsi="Calibri" w:cs="Times New Roman"/>
        </w:rPr>
        <w:instrText>HYPERLINK "\\\\schfs\\shares$\\Bioterror\\All Clear Projects Folder\\Completed Membership Toolkit  Exercise Documents\\Appendix 1_Exercise Design Worksheet_1.4.19 FINAL.docx"</w:instrText>
      </w:r>
      <w:r w:rsidR="001F5E9F">
        <w:rPr>
          <w:rFonts w:ascii="Calibri" w:eastAsia="Calibri" w:hAnsi="Calibri" w:cs="Times New Roman"/>
        </w:rPr>
      </w:r>
      <w:r w:rsidR="00571D4C">
        <w:rPr>
          <w:rFonts w:ascii="Calibri" w:eastAsia="Calibri" w:hAnsi="Calibri" w:cs="Times New Roman"/>
        </w:rPr>
        <w:fldChar w:fldCharType="separate"/>
      </w:r>
      <w:r w:rsidRPr="00571D4C">
        <w:rPr>
          <w:rStyle w:val="Hyperlink"/>
          <w:rFonts w:ascii="Calibri" w:eastAsia="Calibri" w:hAnsi="Calibri" w:cs="Times New Roman"/>
        </w:rPr>
        <w:t>Appendix 1: Exercise Design Worksheet</w:t>
      </w:r>
    </w:p>
    <w:p w14:paraId="25B48E56" w14:textId="04D8450C" w:rsidR="00292846" w:rsidRDefault="00571D4C" w:rsidP="00292846">
      <w:pPr>
        <w:pStyle w:val="ListParagraph"/>
        <w:spacing w:after="200" w:line="240" w:lineRule="auto"/>
        <w:ind w:left="1800"/>
        <w:rPr>
          <w:rFonts w:ascii="Calibri" w:eastAsia="Calibri" w:hAnsi="Calibri" w:cs="Times New Roman"/>
        </w:rPr>
      </w:pPr>
      <w:r>
        <w:rPr>
          <w:rFonts w:ascii="Calibri" w:eastAsia="Calibri" w:hAnsi="Calibri" w:cs="Times New Roman"/>
        </w:rPr>
        <w:fldChar w:fldCharType="end"/>
      </w:r>
      <w:r w:rsidR="002A3304">
        <w:rPr>
          <w:rFonts w:ascii="Calibri" w:eastAsia="Calibri" w:hAnsi="Calibri" w:cs="Times New Roman"/>
        </w:rPr>
        <w:t xml:space="preserve"> </w:t>
      </w:r>
    </w:p>
    <w:p w14:paraId="7E413AC0" w14:textId="367188F4" w:rsidR="00132540" w:rsidRDefault="00292846" w:rsidP="00292846">
      <w:pPr>
        <w:pStyle w:val="ListParagraph"/>
        <w:numPr>
          <w:ilvl w:val="0"/>
          <w:numId w:val="31"/>
        </w:numPr>
        <w:spacing w:after="200" w:line="240" w:lineRule="auto"/>
        <w:rPr>
          <w:rFonts w:ascii="Calibri" w:eastAsia="Calibri" w:hAnsi="Calibri" w:cs="Times New Roman"/>
        </w:rPr>
      </w:pPr>
      <w:r>
        <w:rPr>
          <w:rFonts w:ascii="Calibri" w:eastAsia="Calibri" w:hAnsi="Calibri" w:cs="Times New Roman"/>
        </w:rPr>
        <w:t>Exercise Evaluation</w:t>
      </w:r>
    </w:p>
    <w:p w14:paraId="0BCE4730" w14:textId="79333C01" w:rsidR="007D22B0" w:rsidRDefault="007D03EE" w:rsidP="00132540">
      <w:pPr>
        <w:pStyle w:val="ListParagraph"/>
        <w:spacing w:after="200" w:line="240" w:lineRule="auto"/>
        <w:ind w:left="1800"/>
        <w:rPr>
          <w:rFonts w:ascii="Calibri" w:eastAsia="Calibri" w:hAnsi="Calibri" w:cs="Times New Roman"/>
        </w:rPr>
      </w:pPr>
      <w:r w:rsidRPr="007D03EE">
        <w:rPr>
          <w:rFonts w:ascii="Calibri" w:eastAsia="Calibri" w:hAnsi="Calibri" w:cs="Times New Roman"/>
        </w:rPr>
        <w:t>There are three main evaluation methods described in this worksheet.  The Exercise Evaluation Guide (EEG) is used by the Evaluators to document participant actions during the exercise.  The hotwash (or exercise debrief” is held directly after the exercise to gather immediate feedback from the participants.  The third method is a Participant Feedback Form that can be used to gather information directly from the participants.  Evaluator notes and comments will be combined with notes taken during the exercise hotwash and participant feedback to compile the After-Action Report (AAR).</w:t>
      </w:r>
    </w:p>
    <w:p w14:paraId="3D91DE43" w14:textId="77777777" w:rsidR="007D03EE" w:rsidRDefault="007D03EE" w:rsidP="00132540">
      <w:pPr>
        <w:pStyle w:val="ListParagraph"/>
        <w:spacing w:after="200" w:line="240" w:lineRule="auto"/>
        <w:ind w:left="1800"/>
        <w:rPr>
          <w:rFonts w:ascii="Calibri" w:eastAsia="Calibri" w:hAnsi="Calibri" w:cs="Times New Roman"/>
        </w:rPr>
      </w:pPr>
    </w:p>
    <w:p w14:paraId="58061C3D" w14:textId="24F6A409" w:rsidR="002A3304" w:rsidRDefault="007D22B0" w:rsidP="00132540">
      <w:pPr>
        <w:pStyle w:val="ListParagraph"/>
        <w:spacing w:after="200" w:line="240" w:lineRule="auto"/>
        <w:ind w:left="1800"/>
        <w:rPr>
          <w:rFonts w:ascii="Calibri" w:eastAsia="Calibri" w:hAnsi="Calibri" w:cs="Times New Roman"/>
        </w:rPr>
      </w:pPr>
      <w:r>
        <w:rPr>
          <w:rFonts w:ascii="Calibri" w:eastAsia="Calibri" w:hAnsi="Calibri" w:cs="Times New Roman"/>
        </w:rPr>
        <w:t>For the Exercise Evaluation Guides (EEGs), u</w:t>
      </w:r>
      <w:r w:rsidR="00132540">
        <w:rPr>
          <w:rFonts w:ascii="Calibri" w:eastAsia="Calibri" w:hAnsi="Calibri" w:cs="Times New Roman"/>
        </w:rPr>
        <w:t xml:space="preserve">se the planning team to decide on evaluation criteria for each task.  Based on this evaluation, you will be able to assess your strengths and areas for improvement for the exercise.  Consider evaluation criteria like: </w:t>
      </w:r>
    </w:p>
    <w:p w14:paraId="4F055AF1" w14:textId="0FB006BF" w:rsidR="00132540" w:rsidRDefault="00132540" w:rsidP="00132540">
      <w:pPr>
        <w:pStyle w:val="ListParagraph"/>
        <w:numPr>
          <w:ilvl w:val="1"/>
          <w:numId w:val="31"/>
        </w:numPr>
        <w:spacing w:after="200" w:line="240" w:lineRule="auto"/>
        <w:rPr>
          <w:rFonts w:ascii="Calibri" w:eastAsia="Calibri" w:hAnsi="Calibri" w:cs="Times New Roman"/>
        </w:rPr>
      </w:pPr>
      <w:r>
        <w:rPr>
          <w:rFonts w:ascii="Calibri" w:eastAsia="Calibri" w:hAnsi="Calibri" w:cs="Times New Roman"/>
        </w:rPr>
        <w:lastRenderedPageBreak/>
        <w:t xml:space="preserve">Was the task completed? </w:t>
      </w:r>
    </w:p>
    <w:p w14:paraId="33FF3B98" w14:textId="6E329A0B" w:rsidR="00132540" w:rsidRDefault="00132540" w:rsidP="00132540">
      <w:pPr>
        <w:pStyle w:val="ListParagraph"/>
        <w:numPr>
          <w:ilvl w:val="1"/>
          <w:numId w:val="31"/>
        </w:numPr>
        <w:spacing w:after="200" w:line="240" w:lineRule="auto"/>
        <w:rPr>
          <w:rFonts w:ascii="Calibri" w:eastAsia="Calibri" w:hAnsi="Calibri" w:cs="Times New Roman"/>
        </w:rPr>
      </w:pPr>
      <w:r>
        <w:rPr>
          <w:rFonts w:ascii="Calibri" w:eastAsia="Calibri" w:hAnsi="Calibri" w:cs="Times New Roman"/>
        </w:rPr>
        <w:t>What time was the task completed?</w:t>
      </w:r>
    </w:p>
    <w:p w14:paraId="25D032F7" w14:textId="0F33E32A" w:rsidR="00132540" w:rsidRDefault="00132540" w:rsidP="00132540">
      <w:pPr>
        <w:pStyle w:val="ListParagraph"/>
        <w:numPr>
          <w:ilvl w:val="1"/>
          <w:numId w:val="31"/>
        </w:numPr>
        <w:spacing w:after="200" w:line="240" w:lineRule="auto"/>
        <w:rPr>
          <w:rFonts w:ascii="Calibri" w:eastAsia="Calibri" w:hAnsi="Calibri" w:cs="Times New Roman"/>
        </w:rPr>
      </w:pPr>
      <w:r>
        <w:rPr>
          <w:rFonts w:ascii="Calibri" w:eastAsia="Calibri" w:hAnsi="Calibri" w:cs="Times New Roman"/>
        </w:rPr>
        <w:t xml:space="preserve">Who completed the task?  </w:t>
      </w:r>
    </w:p>
    <w:p w14:paraId="549E7E46" w14:textId="06A56B51" w:rsidR="00132540" w:rsidRDefault="00132540" w:rsidP="00132540">
      <w:pPr>
        <w:pStyle w:val="ListParagraph"/>
        <w:numPr>
          <w:ilvl w:val="1"/>
          <w:numId w:val="31"/>
        </w:numPr>
        <w:spacing w:after="200" w:line="240" w:lineRule="auto"/>
        <w:rPr>
          <w:rFonts w:ascii="Calibri" w:eastAsia="Calibri" w:hAnsi="Calibri" w:cs="Times New Roman"/>
        </w:rPr>
      </w:pPr>
      <w:r>
        <w:rPr>
          <w:rFonts w:ascii="Calibri" w:eastAsia="Calibri" w:hAnsi="Calibri" w:cs="Times New Roman"/>
        </w:rPr>
        <w:t xml:space="preserve">What challenges were identified?  </w:t>
      </w:r>
    </w:p>
    <w:p w14:paraId="1312B874" w14:textId="40D653E3" w:rsidR="00132540" w:rsidRDefault="00132540" w:rsidP="00132540">
      <w:pPr>
        <w:pStyle w:val="ListParagraph"/>
        <w:numPr>
          <w:ilvl w:val="1"/>
          <w:numId w:val="31"/>
        </w:numPr>
        <w:spacing w:after="200" w:line="240" w:lineRule="auto"/>
        <w:rPr>
          <w:rFonts w:ascii="Calibri" w:eastAsia="Calibri" w:hAnsi="Calibri" w:cs="Times New Roman"/>
        </w:rPr>
      </w:pPr>
      <w:r>
        <w:rPr>
          <w:rFonts w:ascii="Calibri" w:eastAsia="Calibri" w:hAnsi="Calibri" w:cs="Times New Roman"/>
        </w:rPr>
        <w:t>What resources were needed to complete the task?</w:t>
      </w:r>
    </w:p>
    <w:p w14:paraId="3F7753CF" w14:textId="79E4E209" w:rsidR="00132540" w:rsidRDefault="00132540" w:rsidP="00132540">
      <w:pPr>
        <w:pStyle w:val="ListParagraph"/>
        <w:numPr>
          <w:ilvl w:val="1"/>
          <w:numId w:val="31"/>
        </w:numPr>
        <w:spacing w:after="200" w:line="240" w:lineRule="auto"/>
        <w:rPr>
          <w:rFonts w:ascii="Calibri" w:eastAsia="Calibri" w:hAnsi="Calibri" w:cs="Times New Roman"/>
        </w:rPr>
      </w:pPr>
      <w:r>
        <w:rPr>
          <w:rFonts w:ascii="Calibri" w:eastAsia="Calibri" w:hAnsi="Calibri" w:cs="Times New Roman"/>
        </w:rPr>
        <w:t xml:space="preserve">What suggestions were made to make the task easier?  </w:t>
      </w:r>
    </w:p>
    <w:p w14:paraId="5CC05D11" w14:textId="066CDAD5" w:rsidR="00132540" w:rsidRPr="00132540" w:rsidRDefault="00132540" w:rsidP="00132540">
      <w:pPr>
        <w:spacing w:after="200" w:line="240" w:lineRule="auto"/>
        <w:ind w:left="1800"/>
        <w:rPr>
          <w:rFonts w:ascii="Calibri" w:eastAsia="Calibri" w:hAnsi="Calibri" w:cs="Times New Roman"/>
        </w:rPr>
      </w:pPr>
      <w:r>
        <w:rPr>
          <w:rFonts w:ascii="Calibri" w:eastAsia="Calibri" w:hAnsi="Calibri" w:cs="Times New Roman"/>
        </w:rPr>
        <w:t>Combine tasks and evaluation criteria into a</w:t>
      </w:r>
      <w:r w:rsidR="00FF3D03">
        <w:rPr>
          <w:rFonts w:ascii="Calibri" w:eastAsia="Calibri" w:hAnsi="Calibri" w:cs="Times New Roman"/>
        </w:rPr>
        <w:t xml:space="preserve">n Exercise </w:t>
      </w:r>
      <w:r w:rsidR="00142C91">
        <w:rPr>
          <w:rFonts w:ascii="Calibri" w:eastAsia="Calibri" w:hAnsi="Calibri" w:cs="Times New Roman"/>
        </w:rPr>
        <w:t>Evaluation</w:t>
      </w:r>
      <w:r w:rsidR="00FF3D03">
        <w:rPr>
          <w:rFonts w:ascii="Calibri" w:eastAsia="Calibri" w:hAnsi="Calibri" w:cs="Times New Roman"/>
        </w:rPr>
        <w:t xml:space="preserve"> Guide (EEG) </w:t>
      </w:r>
      <w:r>
        <w:rPr>
          <w:rFonts w:ascii="Calibri" w:eastAsia="Calibri" w:hAnsi="Calibri" w:cs="Times New Roman"/>
        </w:rPr>
        <w:t>to be used in the exercise.</w:t>
      </w:r>
    </w:p>
    <w:p w14:paraId="1DADC586" w14:textId="235D9F4A" w:rsidR="00132540" w:rsidRPr="00132540" w:rsidRDefault="00132540" w:rsidP="00132540">
      <w:pPr>
        <w:spacing w:after="200" w:line="240" w:lineRule="auto"/>
        <w:ind w:left="1800"/>
        <w:rPr>
          <w:rFonts w:ascii="Calibri" w:eastAsia="Calibri" w:hAnsi="Calibri" w:cs="Times New Roman"/>
        </w:rPr>
      </w:pPr>
      <w:r w:rsidRPr="00571D4C">
        <w:rPr>
          <w:rFonts w:ascii="Calibri" w:eastAsia="Calibri" w:hAnsi="Calibri" w:cs="Times New Roman"/>
        </w:rPr>
        <w:t>See</w:t>
      </w:r>
      <w:r w:rsidR="00571D4C">
        <w:rPr>
          <w:rFonts w:ascii="Calibri" w:eastAsia="Calibri" w:hAnsi="Calibri" w:cs="Times New Roman"/>
        </w:rPr>
        <w:t xml:space="preserve"> </w:t>
      </w:r>
      <w:hyperlink r:id="rId19" w:history="1">
        <w:r w:rsidR="00571D4C" w:rsidRPr="00571D4C">
          <w:rPr>
            <w:rStyle w:val="Hyperlink"/>
            <w:rFonts w:ascii="Calibri" w:eastAsia="Calibri" w:hAnsi="Calibri" w:cs="Times New Roman"/>
          </w:rPr>
          <w:t>Appendix 1: Exercise Design Worksheet</w:t>
        </w:r>
      </w:hyperlink>
      <w:r w:rsidR="00571D4C">
        <w:rPr>
          <w:rFonts w:ascii="Calibri" w:eastAsia="Calibri" w:hAnsi="Calibri" w:cs="Times New Roman"/>
        </w:rPr>
        <w:t xml:space="preserve"> and </w:t>
      </w:r>
      <w:r w:rsidRPr="00571D4C">
        <w:rPr>
          <w:rFonts w:ascii="Calibri" w:eastAsia="Calibri" w:hAnsi="Calibri" w:cs="Times New Roman"/>
        </w:rPr>
        <w:t xml:space="preserve"> </w:t>
      </w:r>
      <w:hyperlink r:id="rId20" w:history="1">
        <w:r w:rsidRPr="00571D4C">
          <w:rPr>
            <w:rStyle w:val="Hyperlink"/>
            <w:rFonts w:ascii="Calibri" w:eastAsia="Calibri" w:hAnsi="Calibri" w:cs="Times New Roman"/>
          </w:rPr>
          <w:t>Appendix</w:t>
        </w:r>
        <w:r w:rsidR="00571D4C" w:rsidRPr="00571D4C">
          <w:rPr>
            <w:rStyle w:val="Hyperlink"/>
            <w:rFonts w:ascii="Calibri" w:eastAsia="Calibri" w:hAnsi="Calibri" w:cs="Times New Roman"/>
          </w:rPr>
          <w:t xml:space="preserve"> 2: Exercise Evaluation Guide Template</w:t>
        </w:r>
      </w:hyperlink>
    </w:p>
    <w:p w14:paraId="1FECBD3A" w14:textId="46F86C9C" w:rsidR="001E29BF" w:rsidRPr="00571D4C" w:rsidRDefault="001E29BF" w:rsidP="00132540">
      <w:pPr>
        <w:spacing w:after="200" w:line="240" w:lineRule="auto"/>
        <w:ind w:left="1800"/>
        <w:rPr>
          <w:rFonts w:ascii="Calibri" w:eastAsia="Calibri" w:hAnsi="Calibri" w:cs="Times New Roman"/>
        </w:rPr>
      </w:pPr>
      <w:r>
        <w:rPr>
          <w:rFonts w:ascii="Calibri" w:eastAsia="Calibri" w:hAnsi="Calibri" w:cs="Times New Roman"/>
        </w:rPr>
        <w:t xml:space="preserve">An exercise hotwash (or debrief) conducted immediately following the exercise will provide for immediate feedback from participants following exercise play.  The hotwash should be limited to 30 minutes and focus on identified strengths and areas for </w:t>
      </w:r>
      <w:r w:rsidRPr="00571D4C">
        <w:rPr>
          <w:rFonts w:ascii="Calibri" w:eastAsia="Calibri" w:hAnsi="Calibri" w:cs="Times New Roman"/>
        </w:rPr>
        <w:t xml:space="preserve">improvement.  </w:t>
      </w:r>
    </w:p>
    <w:p w14:paraId="7AC97E49" w14:textId="1FF53AD3" w:rsidR="001E29BF" w:rsidRPr="00571D4C" w:rsidRDefault="001E29BF" w:rsidP="00132540">
      <w:pPr>
        <w:spacing w:after="200" w:line="240" w:lineRule="auto"/>
        <w:ind w:left="1800"/>
        <w:rPr>
          <w:rFonts w:ascii="Calibri" w:eastAsia="Calibri" w:hAnsi="Calibri" w:cs="Times New Roman"/>
        </w:rPr>
      </w:pPr>
      <w:r w:rsidRPr="00571D4C">
        <w:rPr>
          <w:rFonts w:ascii="Calibri" w:eastAsia="Calibri" w:hAnsi="Calibri" w:cs="Times New Roman"/>
        </w:rPr>
        <w:t xml:space="preserve">See </w:t>
      </w:r>
      <w:hyperlink r:id="rId21" w:history="1">
        <w:r w:rsidRPr="00571D4C">
          <w:rPr>
            <w:rStyle w:val="Hyperlink"/>
            <w:rFonts w:ascii="Calibri" w:eastAsia="Calibri" w:hAnsi="Calibri" w:cs="Times New Roman"/>
          </w:rPr>
          <w:t>Appendix</w:t>
        </w:r>
        <w:r w:rsidR="00571D4C" w:rsidRPr="00571D4C">
          <w:rPr>
            <w:rStyle w:val="Hyperlink"/>
            <w:rFonts w:ascii="Calibri" w:eastAsia="Calibri" w:hAnsi="Calibri" w:cs="Times New Roman"/>
          </w:rPr>
          <w:t xml:space="preserve"> 5: Exercise Hotwash Template</w:t>
        </w:r>
      </w:hyperlink>
    </w:p>
    <w:p w14:paraId="23A0D694" w14:textId="582411BE" w:rsidR="00132540" w:rsidRPr="00132540" w:rsidRDefault="00132540" w:rsidP="00132540">
      <w:pPr>
        <w:spacing w:after="200" w:line="240" w:lineRule="auto"/>
        <w:ind w:left="1800"/>
        <w:rPr>
          <w:rFonts w:ascii="Calibri" w:eastAsia="Calibri" w:hAnsi="Calibri" w:cs="Times New Roman"/>
        </w:rPr>
      </w:pPr>
      <w:r w:rsidRPr="00571D4C">
        <w:rPr>
          <w:rFonts w:ascii="Calibri" w:eastAsia="Calibri" w:hAnsi="Calibri" w:cs="Times New Roman"/>
        </w:rPr>
        <w:t>In addition</w:t>
      </w:r>
      <w:r>
        <w:rPr>
          <w:rFonts w:ascii="Calibri" w:eastAsia="Calibri" w:hAnsi="Calibri" w:cs="Times New Roman"/>
        </w:rPr>
        <w:t xml:space="preserve">, gathering feedback from the participants is important to the exercise.  You can develop a short Participant Feedback Form to gather input after exercise play concludes.  </w:t>
      </w:r>
    </w:p>
    <w:p w14:paraId="0CA45CFE" w14:textId="7BC5B761" w:rsidR="00132540" w:rsidRPr="00132540" w:rsidRDefault="00132540" w:rsidP="00132540">
      <w:pPr>
        <w:spacing w:after="200" w:line="240" w:lineRule="auto"/>
        <w:ind w:left="1800"/>
        <w:rPr>
          <w:rFonts w:ascii="Calibri" w:eastAsia="Calibri" w:hAnsi="Calibri" w:cs="Times New Roman"/>
        </w:rPr>
      </w:pPr>
      <w:r w:rsidRPr="00571D4C">
        <w:rPr>
          <w:rFonts w:ascii="Calibri" w:eastAsia="Calibri" w:hAnsi="Calibri" w:cs="Times New Roman"/>
        </w:rPr>
        <w:t xml:space="preserve">See </w:t>
      </w:r>
      <w:hyperlink r:id="rId22" w:history="1">
        <w:r w:rsidR="00571D4C" w:rsidRPr="00571D4C">
          <w:rPr>
            <w:rStyle w:val="Hyperlink"/>
            <w:rFonts w:ascii="Calibri" w:eastAsia="Calibri" w:hAnsi="Calibri" w:cs="Times New Roman"/>
          </w:rPr>
          <w:t>Appendix 3: Participant Feedback Form Template</w:t>
        </w:r>
      </w:hyperlink>
    </w:p>
    <w:p w14:paraId="6AEA0A56" w14:textId="24A0B9BF" w:rsidR="00292846" w:rsidRDefault="00292846" w:rsidP="00292846">
      <w:pPr>
        <w:pStyle w:val="ListParagraph"/>
        <w:numPr>
          <w:ilvl w:val="0"/>
          <w:numId w:val="31"/>
        </w:numPr>
        <w:spacing w:after="200" w:line="240" w:lineRule="auto"/>
        <w:rPr>
          <w:rFonts w:ascii="Calibri" w:eastAsia="Calibri" w:hAnsi="Calibri" w:cs="Times New Roman"/>
        </w:rPr>
      </w:pPr>
      <w:r>
        <w:rPr>
          <w:rFonts w:ascii="Calibri" w:eastAsia="Calibri" w:hAnsi="Calibri" w:cs="Times New Roman"/>
        </w:rPr>
        <w:t xml:space="preserve">Exercise Scope </w:t>
      </w:r>
    </w:p>
    <w:p w14:paraId="2D84340A" w14:textId="34E954B3" w:rsidR="00221039" w:rsidRDefault="00221039" w:rsidP="00221039">
      <w:pPr>
        <w:pStyle w:val="ListParagraph"/>
        <w:spacing w:after="200" w:line="240" w:lineRule="auto"/>
        <w:ind w:left="1800"/>
        <w:rPr>
          <w:rFonts w:ascii="Calibri" w:eastAsia="Calibri" w:hAnsi="Calibri" w:cs="Times New Roman"/>
        </w:rPr>
      </w:pPr>
      <w:r>
        <w:rPr>
          <w:rFonts w:ascii="Calibri" w:eastAsia="Calibri" w:hAnsi="Calibri" w:cs="Times New Roman"/>
        </w:rPr>
        <w:t>Consider the exercise scope to be the logistical component of exercise design.  With the planning team, decide:</w:t>
      </w:r>
    </w:p>
    <w:p w14:paraId="76633609" w14:textId="7AD4D2F7" w:rsidR="00221039" w:rsidRDefault="00221039" w:rsidP="00221039">
      <w:pPr>
        <w:pStyle w:val="ListParagraph"/>
        <w:numPr>
          <w:ilvl w:val="1"/>
          <w:numId w:val="31"/>
        </w:numPr>
        <w:spacing w:after="200" w:line="240" w:lineRule="auto"/>
        <w:rPr>
          <w:rFonts w:ascii="Calibri" w:eastAsia="Calibri" w:hAnsi="Calibri" w:cs="Times New Roman"/>
        </w:rPr>
      </w:pPr>
      <w:r>
        <w:rPr>
          <w:rFonts w:ascii="Calibri" w:eastAsia="Calibri" w:hAnsi="Calibri" w:cs="Times New Roman"/>
        </w:rPr>
        <w:t xml:space="preserve">Exercise </w:t>
      </w:r>
      <w:r w:rsidR="006477FA">
        <w:rPr>
          <w:rFonts w:ascii="Calibri" w:eastAsia="Calibri" w:hAnsi="Calibri" w:cs="Times New Roman"/>
        </w:rPr>
        <w:t>Schedule</w:t>
      </w:r>
    </w:p>
    <w:p w14:paraId="7A533C85" w14:textId="3C116D06" w:rsidR="00221039" w:rsidRDefault="00221039" w:rsidP="00221039">
      <w:pPr>
        <w:pStyle w:val="ListParagraph"/>
        <w:spacing w:after="200" w:line="240" w:lineRule="auto"/>
        <w:ind w:left="2520"/>
        <w:rPr>
          <w:rFonts w:ascii="Calibri" w:eastAsia="Calibri" w:hAnsi="Calibri" w:cs="Times New Roman"/>
        </w:rPr>
      </w:pPr>
      <w:r>
        <w:rPr>
          <w:rFonts w:ascii="Calibri" w:eastAsia="Calibri" w:hAnsi="Calibri" w:cs="Times New Roman"/>
        </w:rPr>
        <w:t xml:space="preserve">Based on your scenario and objectives, determine the date and time of your exercise.  Consider off hours and weekends or holidays for a challenge to your plans and staffing.  Exercise play should be 1-2 </w:t>
      </w:r>
      <w:proofErr w:type="gramStart"/>
      <w:r>
        <w:rPr>
          <w:rFonts w:ascii="Calibri" w:eastAsia="Calibri" w:hAnsi="Calibri" w:cs="Times New Roman"/>
        </w:rPr>
        <w:t>hours, but</w:t>
      </w:r>
      <w:proofErr w:type="gramEnd"/>
      <w:r>
        <w:rPr>
          <w:rFonts w:ascii="Calibri" w:eastAsia="Calibri" w:hAnsi="Calibri" w:cs="Times New Roman"/>
        </w:rPr>
        <w:t xml:space="preserve"> should be determined by the number of objectives and tasks.</w:t>
      </w:r>
      <w:r w:rsidR="006477FA">
        <w:rPr>
          <w:rFonts w:ascii="Calibri" w:eastAsia="Calibri" w:hAnsi="Calibri" w:cs="Times New Roman"/>
        </w:rPr>
        <w:t xml:space="preserve">  As part of this, consider adding time before and after exercise play for the exercise briefing and debriefing.  </w:t>
      </w:r>
      <w:r>
        <w:rPr>
          <w:rFonts w:ascii="Calibri" w:eastAsia="Calibri" w:hAnsi="Calibri" w:cs="Times New Roman"/>
        </w:rPr>
        <w:t xml:space="preserve"> </w:t>
      </w:r>
    </w:p>
    <w:p w14:paraId="19D2E7C4" w14:textId="51245810" w:rsidR="00221039" w:rsidRDefault="00221039" w:rsidP="00221039">
      <w:pPr>
        <w:pStyle w:val="ListParagraph"/>
        <w:spacing w:after="200" w:line="240" w:lineRule="auto"/>
        <w:ind w:left="2520"/>
        <w:rPr>
          <w:rFonts w:ascii="Calibri" w:eastAsia="Calibri" w:hAnsi="Calibri" w:cs="Times New Roman"/>
        </w:rPr>
      </w:pPr>
      <w:r>
        <w:rPr>
          <w:rFonts w:ascii="Calibri" w:eastAsia="Calibri" w:hAnsi="Calibri" w:cs="Times New Roman"/>
        </w:rPr>
        <w:t xml:space="preserve"> </w:t>
      </w:r>
    </w:p>
    <w:p w14:paraId="48E8AF4E" w14:textId="7CF6087F" w:rsidR="00221039" w:rsidRDefault="00221039" w:rsidP="00221039">
      <w:pPr>
        <w:pStyle w:val="ListParagraph"/>
        <w:numPr>
          <w:ilvl w:val="1"/>
          <w:numId w:val="31"/>
        </w:numPr>
        <w:spacing w:after="200" w:line="240" w:lineRule="auto"/>
        <w:rPr>
          <w:rFonts w:ascii="Calibri" w:eastAsia="Calibri" w:hAnsi="Calibri" w:cs="Times New Roman"/>
        </w:rPr>
      </w:pPr>
      <w:r>
        <w:rPr>
          <w:rFonts w:ascii="Calibri" w:eastAsia="Calibri" w:hAnsi="Calibri" w:cs="Times New Roman"/>
        </w:rPr>
        <w:t>Exercise Location</w:t>
      </w:r>
      <w:r w:rsidR="006477FA">
        <w:rPr>
          <w:rFonts w:ascii="Calibri" w:eastAsia="Calibri" w:hAnsi="Calibri" w:cs="Times New Roman"/>
        </w:rPr>
        <w:t>(s)</w:t>
      </w:r>
    </w:p>
    <w:p w14:paraId="19BB6CF7" w14:textId="37654017" w:rsidR="00221039" w:rsidRDefault="00221039" w:rsidP="00221039">
      <w:pPr>
        <w:pStyle w:val="ListParagraph"/>
        <w:spacing w:after="200" w:line="240" w:lineRule="auto"/>
        <w:ind w:left="2520"/>
        <w:rPr>
          <w:rFonts w:ascii="Calibri" w:eastAsia="Calibri" w:hAnsi="Calibri" w:cs="Times New Roman"/>
        </w:rPr>
      </w:pPr>
      <w:r>
        <w:rPr>
          <w:rFonts w:ascii="Calibri" w:eastAsia="Calibri" w:hAnsi="Calibri" w:cs="Times New Roman"/>
        </w:rPr>
        <w:t xml:space="preserve">Decide the location of your exercise.  This could include a meeting place prior to the exercise as well as other locations where exercise play would happen.  Locations should be determined based on your objectives and tasks.  </w:t>
      </w:r>
    </w:p>
    <w:p w14:paraId="42589137" w14:textId="77777777" w:rsidR="00221039" w:rsidRDefault="00221039" w:rsidP="00221039">
      <w:pPr>
        <w:pStyle w:val="ListParagraph"/>
        <w:spacing w:after="200" w:line="240" w:lineRule="auto"/>
        <w:ind w:left="2520"/>
        <w:rPr>
          <w:rFonts w:ascii="Calibri" w:eastAsia="Calibri" w:hAnsi="Calibri" w:cs="Times New Roman"/>
        </w:rPr>
      </w:pPr>
    </w:p>
    <w:p w14:paraId="7895914B" w14:textId="5AC7C32B" w:rsidR="00221039" w:rsidRDefault="00221039" w:rsidP="00221039">
      <w:pPr>
        <w:pStyle w:val="ListParagraph"/>
        <w:numPr>
          <w:ilvl w:val="1"/>
          <w:numId w:val="31"/>
        </w:numPr>
        <w:spacing w:after="200" w:line="240" w:lineRule="auto"/>
        <w:rPr>
          <w:rFonts w:ascii="Calibri" w:eastAsia="Calibri" w:hAnsi="Calibri" w:cs="Times New Roman"/>
        </w:rPr>
      </w:pPr>
      <w:r>
        <w:rPr>
          <w:rFonts w:ascii="Calibri" w:eastAsia="Calibri" w:hAnsi="Calibri" w:cs="Times New Roman"/>
        </w:rPr>
        <w:t>Exercise Staff</w:t>
      </w:r>
    </w:p>
    <w:p w14:paraId="6A5CF5CB" w14:textId="77777777" w:rsidR="00221039" w:rsidRDefault="00221039" w:rsidP="00221039">
      <w:pPr>
        <w:pStyle w:val="ListParagraph"/>
        <w:spacing w:after="200" w:line="240" w:lineRule="auto"/>
        <w:ind w:left="2520"/>
        <w:rPr>
          <w:rFonts w:ascii="Calibri" w:eastAsia="Calibri" w:hAnsi="Calibri" w:cs="Times New Roman"/>
        </w:rPr>
      </w:pPr>
      <w:bookmarkStart w:id="22" w:name="_Hlk527614163"/>
      <w:r>
        <w:rPr>
          <w:rFonts w:ascii="Calibri" w:eastAsia="Calibri" w:hAnsi="Calibri" w:cs="Times New Roman"/>
        </w:rPr>
        <w:t xml:space="preserve">Based on the size of your exercise, you will need to recruit exercise staff that are not participants in the exercise.  Typically, you will need at least one Evaluator for the exercise, but you may need more based on the number of locations.  </w:t>
      </w:r>
    </w:p>
    <w:p w14:paraId="56ABA681" w14:textId="77777777" w:rsidR="00221039" w:rsidRDefault="00221039" w:rsidP="00221039">
      <w:pPr>
        <w:pStyle w:val="ListParagraph"/>
        <w:spacing w:after="200" w:line="240" w:lineRule="auto"/>
        <w:ind w:left="2520"/>
        <w:rPr>
          <w:rFonts w:ascii="Calibri" w:eastAsia="Calibri" w:hAnsi="Calibri" w:cs="Times New Roman"/>
        </w:rPr>
      </w:pPr>
    </w:p>
    <w:p w14:paraId="10D1DDA8" w14:textId="261A2282" w:rsidR="00221039" w:rsidRDefault="00221039" w:rsidP="00221039">
      <w:pPr>
        <w:pStyle w:val="ListParagraph"/>
        <w:spacing w:after="200" w:line="240" w:lineRule="auto"/>
        <w:ind w:left="2520"/>
        <w:rPr>
          <w:rFonts w:ascii="Calibri" w:eastAsia="Calibri" w:hAnsi="Calibri" w:cs="Times New Roman"/>
        </w:rPr>
      </w:pPr>
      <w:r>
        <w:rPr>
          <w:rFonts w:ascii="Calibri" w:eastAsia="Calibri" w:hAnsi="Calibri" w:cs="Times New Roman"/>
        </w:rPr>
        <w:t xml:space="preserve">Based on the size of you exercise, you may want to assign a person to be the exercise Controller – the person that manages the exercise flow.  This would be applicable for larger exercises with multiple exercise play locations.  </w:t>
      </w:r>
      <w:r w:rsidR="00033861">
        <w:rPr>
          <w:rFonts w:ascii="Calibri" w:eastAsia="Calibri" w:hAnsi="Calibri" w:cs="Times New Roman"/>
        </w:rPr>
        <w:t xml:space="preserve">You should have an Evaluator for each area of exercise activity.  </w:t>
      </w:r>
    </w:p>
    <w:bookmarkEnd w:id="22"/>
    <w:p w14:paraId="3C9740CE" w14:textId="058D17AC" w:rsidR="00221039" w:rsidRDefault="00221039" w:rsidP="00221039">
      <w:pPr>
        <w:pStyle w:val="ListParagraph"/>
        <w:spacing w:after="200" w:line="240" w:lineRule="auto"/>
        <w:ind w:left="2520"/>
        <w:rPr>
          <w:rFonts w:ascii="Calibri" w:eastAsia="Calibri" w:hAnsi="Calibri" w:cs="Times New Roman"/>
        </w:rPr>
      </w:pPr>
      <w:r>
        <w:rPr>
          <w:rFonts w:ascii="Calibri" w:eastAsia="Calibri" w:hAnsi="Calibri" w:cs="Times New Roman"/>
        </w:rPr>
        <w:t xml:space="preserve">  </w:t>
      </w:r>
    </w:p>
    <w:p w14:paraId="4033A915" w14:textId="5E312409" w:rsidR="00221039" w:rsidRDefault="00221039" w:rsidP="00221039">
      <w:pPr>
        <w:pStyle w:val="ListParagraph"/>
        <w:numPr>
          <w:ilvl w:val="1"/>
          <w:numId w:val="31"/>
        </w:numPr>
        <w:spacing w:after="200" w:line="240" w:lineRule="auto"/>
        <w:rPr>
          <w:rFonts w:ascii="Calibri" w:eastAsia="Calibri" w:hAnsi="Calibri" w:cs="Times New Roman"/>
        </w:rPr>
      </w:pPr>
      <w:r>
        <w:rPr>
          <w:rFonts w:ascii="Calibri" w:eastAsia="Calibri" w:hAnsi="Calibri" w:cs="Times New Roman"/>
        </w:rPr>
        <w:t>Exercise Participants</w:t>
      </w:r>
    </w:p>
    <w:p w14:paraId="1E405B57" w14:textId="24965530" w:rsidR="00221039" w:rsidRDefault="00762911" w:rsidP="00221039">
      <w:pPr>
        <w:pStyle w:val="ListParagraph"/>
        <w:spacing w:after="200" w:line="240" w:lineRule="auto"/>
        <w:ind w:left="2520"/>
        <w:rPr>
          <w:rFonts w:ascii="Calibri" w:eastAsia="Calibri" w:hAnsi="Calibri" w:cs="Times New Roman"/>
        </w:rPr>
      </w:pPr>
      <w:bookmarkStart w:id="23" w:name="_Hlk527614212"/>
      <w:r>
        <w:rPr>
          <w:rFonts w:ascii="Calibri" w:eastAsia="Calibri" w:hAnsi="Calibri" w:cs="Times New Roman"/>
        </w:rPr>
        <w:t xml:space="preserve">Exercise participants should be dictated by your objectives and tasks.  </w:t>
      </w:r>
      <w:r w:rsidR="00C63EDE">
        <w:rPr>
          <w:rFonts w:ascii="Calibri" w:eastAsia="Calibri" w:hAnsi="Calibri" w:cs="Times New Roman"/>
        </w:rPr>
        <w:t xml:space="preserve">If you need to have a “community-based” exercise, be sure to include community partners in your exercise.  Finally, using Actors to take the place of your patients or other roles may add realism to your exercise.  Consider recruiting volunteers to participate as Actors.  </w:t>
      </w:r>
    </w:p>
    <w:bookmarkEnd w:id="23"/>
    <w:p w14:paraId="642BF13F" w14:textId="77777777" w:rsidR="00C63EDE" w:rsidRDefault="00C63EDE" w:rsidP="00221039">
      <w:pPr>
        <w:pStyle w:val="ListParagraph"/>
        <w:spacing w:after="200" w:line="240" w:lineRule="auto"/>
        <w:ind w:left="2520"/>
        <w:rPr>
          <w:rFonts w:ascii="Calibri" w:eastAsia="Calibri" w:hAnsi="Calibri" w:cs="Times New Roman"/>
        </w:rPr>
      </w:pPr>
    </w:p>
    <w:p w14:paraId="3C9C6112" w14:textId="04D2E30B" w:rsidR="00221039" w:rsidRDefault="00221039" w:rsidP="00221039">
      <w:pPr>
        <w:pStyle w:val="ListParagraph"/>
        <w:numPr>
          <w:ilvl w:val="1"/>
          <w:numId w:val="31"/>
        </w:numPr>
        <w:spacing w:after="200" w:line="240" w:lineRule="auto"/>
        <w:rPr>
          <w:rFonts w:ascii="Calibri" w:eastAsia="Calibri" w:hAnsi="Calibri" w:cs="Times New Roman"/>
        </w:rPr>
      </w:pPr>
      <w:r>
        <w:rPr>
          <w:rFonts w:ascii="Calibri" w:eastAsia="Calibri" w:hAnsi="Calibri" w:cs="Times New Roman"/>
        </w:rPr>
        <w:t xml:space="preserve">Safety Considerations </w:t>
      </w:r>
    </w:p>
    <w:p w14:paraId="494D9278" w14:textId="47356EDE" w:rsidR="00C63EDE" w:rsidRDefault="00033861" w:rsidP="00C63EDE">
      <w:pPr>
        <w:pStyle w:val="ListParagraph"/>
        <w:spacing w:after="200" w:line="240" w:lineRule="auto"/>
        <w:ind w:left="2520"/>
        <w:rPr>
          <w:rFonts w:ascii="Calibri" w:eastAsia="Calibri" w:hAnsi="Calibri" w:cs="Times New Roman"/>
        </w:rPr>
      </w:pPr>
      <w:bookmarkStart w:id="24" w:name="_Hlk527637088"/>
      <w:r>
        <w:rPr>
          <w:rFonts w:ascii="Calibri" w:eastAsia="Calibri" w:hAnsi="Calibri" w:cs="Times New Roman"/>
        </w:rPr>
        <w:t xml:space="preserve">Every exercise should include Safety Measures of some kind.  </w:t>
      </w:r>
      <w:r w:rsidR="00C63EDE">
        <w:rPr>
          <w:rFonts w:ascii="Calibri" w:eastAsia="Calibri" w:hAnsi="Calibri" w:cs="Times New Roman"/>
        </w:rPr>
        <w:t>Determine with your planning team any exercise safety considerations to be in place during exercise play.  Consider:</w:t>
      </w:r>
    </w:p>
    <w:bookmarkEnd w:id="24"/>
    <w:p w14:paraId="295CD8B7" w14:textId="48796113" w:rsidR="00C63EDE" w:rsidRDefault="00C63EDE" w:rsidP="00C63EDE">
      <w:pPr>
        <w:pStyle w:val="ListParagraph"/>
        <w:numPr>
          <w:ilvl w:val="2"/>
          <w:numId w:val="31"/>
        </w:numPr>
        <w:spacing w:after="200" w:line="240" w:lineRule="auto"/>
        <w:rPr>
          <w:rFonts w:ascii="Calibri" w:eastAsia="Calibri" w:hAnsi="Calibri" w:cs="Times New Roman"/>
        </w:rPr>
      </w:pPr>
      <w:r>
        <w:rPr>
          <w:rFonts w:ascii="Calibri" w:eastAsia="Calibri" w:hAnsi="Calibri" w:cs="Times New Roman"/>
        </w:rPr>
        <w:t xml:space="preserve">Patient / Resident Safety – what limitations would you implement to ensure your patients / residents are safe during exercise play?  </w:t>
      </w:r>
    </w:p>
    <w:p w14:paraId="5ED67924" w14:textId="67FE4C42" w:rsidR="00C63EDE" w:rsidRDefault="00C63EDE" w:rsidP="00C63EDE">
      <w:pPr>
        <w:pStyle w:val="ListParagraph"/>
        <w:numPr>
          <w:ilvl w:val="2"/>
          <w:numId w:val="31"/>
        </w:numPr>
        <w:spacing w:after="200" w:line="240" w:lineRule="auto"/>
        <w:rPr>
          <w:rFonts w:ascii="Calibri" w:eastAsia="Calibri" w:hAnsi="Calibri" w:cs="Times New Roman"/>
        </w:rPr>
      </w:pPr>
      <w:r>
        <w:rPr>
          <w:rFonts w:ascii="Calibri" w:eastAsia="Calibri" w:hAnsi="Calibri" w:cs="Times New Roman"/>
        </w:rPr>
        <w:t>Staff Safety – what limitations would you implement to ensure your staff are safe during exercise play?</w:t>
      </w:r>
    </w:p>
    <w:p w14:paraId="21C0649C" w14:textId="159EE22C" w:rsidR="00C63EDE" w:rsidRDefault="00C63EDE" w:rsidP="00C63EDE">
      <w:pPr>
        <w:pStyle w:val="ListParagraph"/>
        <w:numPr>
          <w:ilvl w:val="2"/>
          <w:numId w:val="31"/>
        </w:numPr>
        <w:spacing w:after="200" w:line="240" w:lineRule="auto"/>
        <w:rPr>
          <w:rFonts w:ascii="Calibri" w:eastAsia="Calibri" w:hAnsi="Calibri" w:cs="Times New Roman"/>
        </w:rPr>
      </w:pPr>
      <w:r>
        <w:rPr>
          <w:rFonts w:ascii="Calibri" w:eastAsia="Calibri" w:hAnsi="Calibri" w:cs="Times New Roman"/>
        </w:rPr>
        <w:t>Communications – are there restrictions to the communication methods and/or messages during exercise play?</w:t>
      </w:r>
    </w:p>
    <w:p w14:paraId="45A0FC94" w14:textId="76918281" w:rsidR="00C63EDE" w:rsidRDefault="00C63EDE" w:rsidP="00C63EDE">
      <w:pPr>
        <w:pStyle w:val="ListParagraph"/>
        <w:numPr>
          <w:ilvl w:val="2"/>
          <w:numId w:val="31"/>
        </w:numPr>
        <w:spacing w:after="200" w:line="240" w:lineRule="auto"/>
        <w:rPr>
          <w:rFonts w:ascii="Calibri" w:eastAsia="Calibri" w:hAnsi="Calibri" w:cs="Times New Roman"/>
        </w:rPr>
      </w:pPr>
      <w:r>
        <w:rPr>
          <w:rFonts w:ascii="Calibri" w:eastAsia="Calibri" w:hAnsi="Calibri" w:cs="Times New Roman"/>
        </w:rPr>
        <w:t xml:space="preserve">Real World Emergency – what procedures should participants follow if there is a real emergency during exercise play? </w:t>
      </w:r>
    </w:p>
    <w:p w14:paraId="2C3C4F9A" w14:textId="77777777" w:rsidR="00132540" w:rsidRDefault="00132540" w:rsidP="00132540">
      <w:pPr>
        <w:pStyle w:val="ListParagraph"/>
        <w:spacing w:after="200" w:line="240" w:lineRule="auto"/>
        <w:ind w:left="1800"/>
        <w:rPr>
          <w:rFonts w:ascii="Calibri" w:eastAsia="Calibri" w:hAnsi="Calibri" w:cs="Times New Roman"/>
        </w:rPr>
      </w:pPr>
    </w:p>
    <w:p w14:paraId="32460EF8" w14:textId="130D0701" w:rsidR="002A3304" w:rsidRDefault="00292846" w:rsidP="008C3E8D">
      <w:pPr>
        <w:pStyle w:val="ListParagraph"/>
        <w:numPr>
          <w:ilvl w:val="0"/>
          <w:numId w:val="31"/>
        </w:numPr>
        <w:spacing w:after="200" w:line="240" w:lineRule="auto"/>
        <w:rPr>
          <w:rFonts w:ascii="Calibri" w:eastAsia="Calibri" w:hAnsi="Calibri" w:cs="Times New Roman"/>
        </w:rPr>
      </w:pPr>
      <w:r>
        <w:rPr>
          <w:rFonts w:ascii="Calibri" w:eastAsia="Calibri" w:hAnsi="Calibri" w:cs="Times New Roman"/>
        </w:rPr>
        <w:t>Exercise Conduct</w:t>
      </w:r>
    </w:p>
    <w:p w14:paraId="613DF3BC" w14:textId="77777777" w:rsidR="00C63EDE" w:rsidRPr="00571D4C" w:rsidRDefault="00C63EDE" w:rsidP="00165F28">
      <w:pPr>
        <w:pStyle w:val="ListParagraph"/>
        <w:spacing w:after="200" w:line="240" w:lineRule="auto"/>
        <w:ind w:left="1800"/>
        <w:rPr>
          <w:rFonts w:ascii="Calibri" w:eastAsia="Calibri" w:hAnsi="Calibri" w:cs="Times New Roman"/>
        </w:rPr>
      </w:pPr>
      <w:r>
        <w:rPr>
          <w:rFonts w:ascii="Calibri" w:eastAsia="Calibri" w:hAnsi="Calibri" w:cs="Times New Roman"/>
        </w:rPr>
        <w:t xml:space="preserve">On exercise day, all participants and exercise staff will report to the designated meeting place at the </w:t>
      </w:r>
      <w:r w:rsidRPr="00571D4C">
        <w:rPr>
          <w:rFonts w:ascii="Calibri" w:eastAsia="Calibri" w:hAnsi="Calibri" w:cs="Times New Roman"/>
        </w:rPr>
        <w:t xml:space="preserve">decided upon time.  Prior to beginning the exercise, all participants should receive an Exercise Briefing.  This briefing includes </w:t>
      </w:r>
      <w:proofErr w:type="gramStart"/>
      <w:r w:rsidRPr="00571D4C">
        <w:rPr>
          <w:rFonts w:ascii="Calibri" w:eastAsia="Calibri" w:hAnsi="Calibri" w:cs="Times New Roman"/>
        </w:rPr>
        <w:t>all of</w:t>
      </w:r>
      <w:proofErr w:type="gramEnd"/>
      <w:r w:rsidRPr="00571D4C">
        <w:rPr>
          <w:rFonts w:ascii="Calibri" w:eastAsia="Calibri" w:hAnsi="Calibri" w:cs="Times New Roman"/>
        </w:rPr>
        <w:t xml:space="preserve"> the elements of the design: objectives, scenario, scope, and safety considerations. </w:t>
      </w:r>
    </w:p>
    <w:p w14:paraId="77041A0D" w14:textId="77777777" w:rsidR="00C63EDE" w:rsidRPr="00571D4C" w:rsidRDefault="00C63EDE" w:rsidP="00165F28">
      <w:pPr>
        <w:pStyle w:val="ListParagraph"/>
        <w:spacing w:after="200" w:line="240" w:lineRule="auto"/>
        <w:ind w:left="1800"/>
        <w:rPr>
          <w:rFonts w:ascii="Calibri" w:eastAsia="Calibri" w:hAnsi="Calibri" w:cs="Times New Roman"/>
        </w:rPr>
      </w:pPr>
    </w:p>
    <w:p w14:paraId="406015CD" w14:textId="77777777" w:rsidR="00165F28" w:rsidRPr="00571D4C" w:rsidRDefault="00C63EDE" w:rsidP="00165F28">
      <w:pPr>
        <w:pStyle w:val="ListParagraph"/>
        <w:spacing w:after="200" w:line="240" w:lineRule="auto"/>
        <w:ind w:left="1800"/>
        <w:rPr>
          <w:rFonts w:ascii="Calibri" w:eastAsia="Calibri" w:hAnsi="Calibri" w:cs="Times New Roman"/>
        </w:rPr>
      </w:pPr>
      <w:r w:rsidRPr="00571D4C">
        <w:rPr>
          <w:rFonts w:ascii="Calibri" w:eastAsia="Calibri" w:hAnsi="Calibri" w:cs="Times New Roman"/>
        </w:rPr>
        <w:t xml:space="preserve">After the briefing, the exercise play begins.  </w:t>
      </w:r>
      <w:r w:rsidR="00165F28" w:rsidRPr="00571D4C">
        <w:rPr>
          <w:rFonts w:ascii="Calibri" w:eastAsia="Calibri" w:hAnsi="Calibri" w:cs="Times New Roman"/>
        </w:rPr>
        <w:t xml:space="preserve">All staff will work on their exercise tasks and Evaluators will document their performance.  </w:t>
      </w:r>
    </w:p>
    <w:p w14:paraId="14C175CF" w14:textId="77777777" w:rsidR="00165F28" w:rsidRPr="00571D4C" w:rsidRDefault="00165F28" w:rsidP="00165F28">
      <w:pPr>
        <w:pStyle w:val="ListParagraph"/>
        <w:spacing w:after="200" w:line="240" w:lineRule="auto"/>
        <w:ind w:left="1800"/>
        <w:rPr>
          <w:rFonts w:ascii="Calibri" w:eastAsia="Calibri" w:hAnsi="Calibri" w:cs="Times New Roman"/>
        </w:rPr>
      </w:pPr>
    </w:p>
    <w:p w14:paraId="76219980" w14:textId="4CEE1F5C" w:rsidR="00165F28" w:rsidRDefault="00165F28" w:rsidP="00165F28">
      <w:pPr>
        <w:pStyle w:val="ListParagraph"/>
        <w:spacing w:after="200" w:line="240" w:lineRule="auto"/>
        <w:ind w:left="1800"/>
        <w:rPr>
          <w:rFonts w:ascii="Calibri" w:eastAsia="Calibri" w:hAnsi="Calibri" w:cs="Times New Roman"/>
        </w:rPr>
      </w:pPr>
      <w:r w:rsidRPr="00571D4C">
        <w:rPr>
          <w:rFonts w:ascii="Calibri" w:eastAsia="Calibri" w:hAnsi="Calibri" w:cs="Times New Roman"/>
        </w:rPr>
        <w:t xml:space="preserve">When exercise play is complete and all objectives have been met, participants and exercise staff should re-convene for </w:t>
      </w:r>
      <w:r w:rsidR="007D03EE" w:rsidRPr="00571D4C">
        <w:rPr>
          <w:rFonts w:ascii="Calibri" w:eastAsia="Calibri" w:hAnsi="Calibri" w:cs="Times New Roman"/>
        </w:rPr>
        <w:t>the</w:t>
      </w:r>
      <w:r w:rsidRPr="00571D4C">
        <w:rPr>
          <w:rFonts w:ascii="Calibri" w:eastAsia="Calibri" w:hAnsi="Calibri" w:cs="Times New Roman"/>
        </w:rPr>
        <w:t xml:space="preserve"> exercise “hotwash.”  This is an opportunity for a quick review of the exercise, objectives, and to identify</w:t>
      </w:r>
      <w:r>
        <w:rPr>
          <w:rFonts w:ascii="Calibri" w:eastAsia="Calibri" w:hAnsi="Calibri" w:cs="Times New Roman"/>
        </w:rPr>
        <w:t xml:space="preserve"> areas for improvement. The Participant Feedback Forms can be completed at this time.   </w:t>
      </w:r>
    </w:p>
    <w:p w14:paraId="6635E283" w14:textId="3C3FB07B" w:rsidR="00571D4C" w:rsidRDefault="00571D4C" w:rsidP="00165F28">
      <w:pPr>
        <w:pStyle w:val="ListParagraph"/>
        <w:spacing w:after="200" w:line="240" w:lineRule="auto"/>
        <w:ind w:left="1800"/>
        <w:rPr>
          <w:rFonts w:ascii="Calibri" w:eastAsia="Calibri" w:hAnsi="Calibri" w:cs="Times New Roman"/>
        </w:rPr>
      </w:pPr>
    </w:p>
    <w:p w14:paraId="72621FF2" w14:textId="323885C6" w:rsidR="00571D4C" w:rsidRDefault="00571D4C" w:rsidP="00165F28">
      <w:pPr>
        <w:pStyle w:val="ListParagraph"/>
        <w:spacing w:after="200" w:line="240" w:lineRule="auto"/>
        <w:ind w:left="1800"/>
        <w:rPr>
          <w:rFonts w:ascii="Calibri" w:eastAsia="Calibri" w:hAnsi="Calibri" w:cs="Times New Roman"/>
        </w:rPr>
      </w:pPr>
      <w:r>
        <w:rPr>
          <w:rFonts w:ascii="Calibri" w:eastAsia="Calibri" w:hAnsi="Calibri" w:cs="Times New Roman"/>
        </w:rPr>
        <w:t xml:space="preserve">See </w:t>
      </w:r>
      <w:hyperlink r:id="rId23" w:history="1">
        <w:r w:rsidRPr="00571D4C">
          <w:rPr>
            <w:rStyle w:val="Hyperlink"/>
            <w:rFonts w:ascii="Calibri" w:eastAsia="Calibri" w:hAnsi="Calibri" w:cs="Times New Roman"/>
          </w:rPr>
          <w:t>Appendix 4: Exercise Briefing Template</w:t>
        </w:r>
      </w:hyperlink>
      <w:r>
        <w:rPr>
          <w:rFonts w:ascii="Calibri" w:eastAsia="Calibri" w:hAnsi="Calibri" w:cs="Times New Roman"/>
        </w:rPr>
        <w:t xml:space="preserve"> </w:t>
      </w:r>
    </w:p>
    <w:p w14:paraId="57820835" w14:textId="72C550FC" w:rsidR="00571D4C" w:rsidRDefault="00571D4C" w:rsidP="00165F28">
      <w:pPr>
        <w:pStyle w:val="ListParagraph"/>
        <w:spacing w:after="200" w:line="240" w:lineRule="auto"/>
        <w:ind w:left="1800"/>
        <w:rPr>
          <w:rFonts w:ascii="Calibri" w:eastAsia="Calibri" w:hAnsi="Calibri" w:cs="Times New Roman"/>
        </w:rPr>
      </w:pPr>
      <w:r>
        <w:rPr>
          <w:rFonts w:ascii="Calibri" w:eastAsia="Calibri" w:hAnsi="Calibri" w:cs="Times New Roman"/>
        </w:rPr>
        <w:t xml:space="preserve">See </w:t>
      </w:r>
      <w:hyperlink r:id="rId24" w:history="1">
        <w:r w:rsidRPr="00571D4C">
          <w:rPr>
            <w:rStyle w:val="Hyperlink"/>
            <w:rFonts w:ascii="Calibri" w:eastAsia="Calibri" w:hAnsi="Calibri" w:cs="Times New Roman"/>
          </w:rPr>
          <w:t>Appendix 5: Exercise Hotwash Template</w:t>
        </w:r>
      </w:hyperlink>
    </w:p>
    <w:p w14:paraId="70E04F46" w14:textId="77777777" w:rsidR="00165F28" w:rsidRDefault="00165F28" w:rsidP="00165F28">
      <w:pPr>
        <w:pStyle w:val="ListParagraph"/>
        <w:spacing w:after="200" w:line="240" w:lineRule="auto"/>
        <w:ind w:left="1800"/>
        <w:rPr>
          <w:rFonts w:ascii="Calibri" w:eastAsia="Calibri" w:hAnsi="Calibri" w:cs="Times New Roman"/>
        </w:rPr>
      </w:pPr>
    </w:p>
    <w:p w14:paraId="3246B844" w14:textId="265CDE94" w:rsidR="00C63EDE" w:rsidRPr="00165F28" w:rsidRDefault="00165F28" w:rsidP="008E4280">
      <w:pPr>
        <w:pStyle w:val="ListParagraph"/>
        <w:numPr>
          <w:ilvl w:val="0"/>
          <w:numId w:val="31"/>
        </w:numPr>
        <w:spacing w:after="200" w:line="240" w:lineRule="auto"/>
        <w:rPr>
          <w:rFonts w:ascii="Calibri" w:eastAsia="Calibri" w:hAnsi="Calibri" w:cs="Times New Roman"/>
        </w:rPr>
      </w:pPr>
      <w:r>
        <w:rPr>
          <w:rFonts w:ascii="Calibri" w:eastAsia="Calibri" w:hAnsi="Calibri" w:cs="Times New Roman"/>
        </w:rPr>
        <w:t xml:space="preserve">Exercise Documentation (After Action Report) </w:t>
      </w:r>
    </w:p>
    <w:p w14:paraId="0A72AB07" w14:textId="1323CFE2" w:rsidR="002A3304" w:rsidRDefault="00165F28" w:rsidP="008E4280">
      <w:pPr>
        <w:pStyle w:val="ListParagraph"/>
        <w:spacing w:after="200" w:line="240" w:lineRule="auto"/>
        <w:ind w:left="1800"/>
        <w:rPr>
          <w:rFonts w:ascii="Calibri" w:eastAsia="Calibri" w:hAnsi="Calibri" w:cs="Times New Roman"/>
        </w:rPr>
      </w:pPr>
      <w:r>
        <w:rPr>
          <w:rFonts w:ascii="Calibri" w:eastAsia="Calibri" w:hAnsi="Calibri" w:cs="Times New Roman"/>
        </w:rPr>
        <w:lastRenderedPageBreak/>
        <w:t xml:space="preserve">After the exercise, one of the most important tasks it to compile the exercise After Action Report and Improvement Plan (AAR/IP). This is a record of the exercise design process as well as the results of the evaluation.  Strengths and Areas for Improvement should be documented in the AAR/IP as well as a plan to address the areas for improvement.   </w:t>
      </w:r>
    </w:p>
    <w:p w14:paraId="4A0C5E7F" w14:textId="77777777" w:rsidR="006115FF" w:rsidRDefault="006115FF" w:rsidP="00571D4C">
      <w:pPr>
        <w:pStyle w:val="ListParagraph"/>
        <w:spacing w:after="200" w:line="240" w:lineRule="auto"/>
        <w:ind w:left="1800"/>
        <w:rPr>
          <w:rFonts w:ascii="Calibri" w:eastAsia="Calibri" w:hAnsi="Calibri" w:cs="Times New Roman"/>
        </w:rPr>
      </w:pPr>
    </w:p>
    <w:p w14:paraId="527A0C46" w14:textId="35C0730B" w:rsidR="00165F28" w:rsidRPr="00571D4C" w:rsidRDefault="00571D4C" w:rsidP="00571D4C">
      <w:pPr>
        <w:pStyle w:val="ListParagraph"/>
        <w:spacing w:after="200" w:line="240" w:lineRule="auto"/>
        <w:ind w:left="1800"/>
        <w:rPr>
          <w:rFonts w:ascii="Calibri" w:eastAsia="Calibri" w:hAnsi="Calibri" w:cs="Times New Roman"/>
        </w:rPr>
      </w:pPr>
      <w:r>
        <w:rPr>
          <w:rFonts w:ascii="Calibri" w:eastAsia="Calibri" w:hAnsi="Calibri" w:cs="Times New Roman"/>
        </w:rPr>
        <w:t xml:space="preserve">See </w:t>
      </w:r>
      <w:hyperlink r:id="rId25" w:history="1">
        <w:r w:rsidRPr="006115FF">
          <w:rPr>
            <w:rStyle w:val="Hyperlink"/>
            <w:rFonts w:ascii="Calibri" w:eastAsia="Calibri" w:hAnsi="Calibri" w:cs="Times New Roman"/>
          </w:rPr>
          <w:t>Appendix 6: AAR-IP Template</w:t>
        </w:r>
      </w:hyperlink>
    </w:p>
    <w:p w14:paraId="2575E6A1" w14:textId="77777777" w:rsidR="00165F28" w:rsidRDefault="00165F28" w:rsidP="00165F28">
      <w:pPr>
        <w:pStyle w:val="ListParagraph"/>
        <w:spacing w:after="200" w:line="240" w:lineRule="auto"/>
        <w:ind w:left="1080"/>
        <w:outlineLvl w:val="1"/>
        <w:rPr>
          <w:rFonts w:ascii="Calibri" w:eastAsia="Calibri" w:hAnsi="Calibri" w:cs="Times New Roman"/>
        </w:rPr>
      </w:pPr>
    </w:p>
    <w:p w14:paraId="7A647A9A" w14:textId="4F9A6D88" w:rsidR="004D0C2B" w:rsidRDefault="0026620C" w:rsidP="002E4C30">
      <w:pPr>
        <w:pStyle w:val="ListParagraph"/>
        <w:numPr>
          <w:ilvl w:val="1"/>
          <w:numId w:val="33"/>
        </w:numPr>
        <w:spacing w:after="200" w:line="240" w:lineRule="auto"/>
        <w:outlineLvl w:val="1"/>
        <w:rPr>
          <w:rFonts w:ascii="Calibri" w:eastAsia="Calibri" w:hAnsi="Calibri" w:cs="Times New Roman"/>
        </w:rPr>
      </w:pPr>
      <w:bookmarkStart w:id="25" w:name="_Toc534652556"/>
      <w:r w:rsidRPr="00EB1AC3">
        <w:rPr>
          <w:rFonts w:ascii="Calibri" w:eastAsia="Calibri" w:hAnsi="Calibri" w:cs="Times New Roman"/>
        </w:rPr>
        <w:t>Exercise Planning Meetings</w:t>
      </w:r>
      <w:bookmarkEnd w:id="25"/>
    </w:p>
    <w:p w14:paraId="1E4C3345" w14:textId="2B999534" w:rsidR="00950D81" w:rsidRDefault="00950D81" w:rsidP="008E4280">
      <w:pPr>
        <w:pStyle w:val="ListParagraph"/>
        <w:spacing w:after="200" w:line="240" w:lineRule="auto"/>
        <w:ind w:left="1080"/>
        <w:rPr>
          <w:rFonts w:ascii="Calibri" w:eastAsia="Calibri" w:hAnsi="Calibri" w:cs="Times New Roman"/>
        </w:rPr>
      </w:pPr>
      <w:r>
        <w:rPr>
          <w:rFonts w:ascii="Calibri" w:eastAsia="Calibri" w:hAnsi="Calibri" w:cs="Times New Roman"/>
        </w:rPr>
        <w:t xml:space="preserve">For the type of exercise covered in </w:t>
      </w:r>
      <w:r w:rsidR="00423A40">
        <w:rPr>
          <w:rFonts w:ascii="Calibri" w:eastAsia="Calibri" w:hAnsi="Calibri" w:cs="Times New Roman"/>
        </w:rPr>
        <w:t>this toolkit, consider 2-3 planning meetings (the</w:t>
      </w:r>
      <w:r w:rsidR="002A3304">
        <w:rPr>
          <w:rFonts w:ascii="Calibri" w:eastAsia="Calibri" w:hAnsi="Calibri" w:cs="Times New Roman"/>
        </w:rPr>
        <w:t xml:space="preserve"> </w:t>
      </w:r>
      <w:r w:rsidR="00423A40">
        <w:rPr>
          <w:rFonts w:ascii="Calibri" w:eastAsia="Calibri" w:hAnsi="Calibri" w:cs="Times New Roman"/>
        </w:rPr>
        <w:t>IPM and an FPM)</w:t>
      </w:r>
      <w:r w:rsidR="00165F28">
        <w:rPr>
          <w:rFonts w:ascii="Calibri" w:eastAsia="Calibri" w:hAnsi="Calibri" w:cs="Times New Roman"/>
        </w:rPr>
        <w:t xml:space="preserve"> to determine the objectives, tasks, evaluation, and scope.  </w:t>
      </w:r>
      <w:r w:rsidR="00423A40">
        <w:rPr>
          <w:rFonts w:ascii="Calibri" w:eastAsia="Calibri" w:hAnsi="Calibri" w:cs="Times New Roman"/>
        </w:rPr>
        <w:t xml:space="preserve">Meetings can be conducted in-person or </w:t>
      </w:r>
      <w:r w:rsidR="0006502B">
        <w:rPr>
          <w:rFonts w:ascii="Calibri" w:eastAsia="Calibri" w:hAnsi="Calibri" w:cs="Times New Roman"/>
        </w:rPr>
        <w:t>virtually</w:t>
      </w:r>
      <w:r w:rsidR="00423A40">
        <w:rPr>
          <w:rFonts w:ascii="Calibri" w:eastAsia="Calibri" w:hAnsi="Calibri" w:cs="Times New Roman"/>
        </w:rPr>
        <w:t xml:space="preserve">, based on the planning team and the scope of the exercise.    </w:t>
      </w:r>
    </w:p>
    <w:p w14:paraId="6801E75B" w14:textId="77777777" w:rsidR="00423A40" w:rsidRDefault="00423A40" w:rsidP="008E4280">
      <w:pPr>
        <w:pStyle w:val="ListParagraph"/>
        <w:spacing w:after="200" w:line="240" w:lineRule="auto"/>
        <w:ind w:left="1080"/>
        <w:rPr>
          <w:rFonts w:ascii="Calibri" w:eastAsia="Calibri" w:hAnsi="Calibri" w:cs="Times New Roman"/>
        </w:rPr>
      </w:pPr>
    </w:p>
    <w:p w14:paraId="7ECECFB1" w14:textId="7010E70F" w:rsidR="000331C9" w:rsidRDefault="000331C9" w:rsidP="002E4C30">
      <w:pPr>
        <w:pStyle w:val="ListParagraph"/>
        <w:numPr>
          <w:ilvl w:val="2"/>
          <w:numId w:val="33"/>
        </w:numPr>
        <w:spacing w:after="200" w:line="240" w:lineRule="auto"/>
        <w:rPr>
          <w:rFonts w:ascii="Calibri" w:eastAsia="Calibri" w:hAnsi="Calibri" w:cs="Times New Roman"/>
        </w:rPr>
      </w:pPr>
      <w:r w:rsidRPr="000331C9">
        <w:rPr>
          <w:rFonts w:ascii="Calibri" w:eastAsia="Calibri" w:hAnsi="Calibri" w:cs="Times New Roman"/>
        </w:rPr>
        <w:t>Initial Planning Meeting (IPM)</w:t>
      </w:r>
    </w:p>
    <w:p w14:paraId="50914541" w14:textId="4FD09429" w:rsidR="00840622" w:rsidRPr="006115FF" w:rsidRDefault="003A6687" w:rsidP="008E4280">
      <w:pPr>
        <w:pStyle w:val="ListParagraph"/>
        <w:spacing w:after="200" w:line="240" w:lineRule="auto"/>
        <w:ind w:left="1800"/>
        <w:rPr>
          <w:rFonts w:ascii="Calibri" w:eastAsia="Calibri" w:hAnsi="Calibri" w:cs="Times New Roman"/>
        </w:rPr>
      </w:pPr>
      <w:r>
        <w:rPr>
          <w:rFonts w:ascii="Calibri" w:eastAsia="Calibri" w:hAnsi="Calibri" w:cs="Times New Roman"/>
        </w:rPr>
        <w:t xml:space="preserve">The </w:t>
      </w:r>
      <w:r w:rsidR="000331C9">
        <w:rPr>
          <w:rFonts w:ascii="Calibri" w:eastAsia="Calibri" w:hAnsi="Calibri" w:cs="Times New Roman"/>
        </w:rPr>
        <w:t xml:space="preserve">IPM </w:t>
      </w:r>
      <w:r w:rsidR="000331C9" w:rsidRPr="000331C9">
        <w:rPr>
          <w:rFonts w:ascii="Calibri" w:eastAsia="Calibri" w:hAnsi="Calibri" w:cs="Times New Roman"/>
        </w:rPr>
        <w:t xml:space="preserve">is the formal </w:t>
      </w:r>
      <w:r w:rsidR="000331C9" w:rsidRPr="006115FF">
        <w:rPr>
          <w:rFonts w:ascii="Calibri" w:eastAsia="Calibri" w:hAnsi="Calibri" w:cs="Times New Roman"/>
        </w:rPr>
        <w:t>beginning of the planning process. It is held to identify the scope and objectives of the exercise.</w:t>
      </w:r>
      <w:r w:rsidR="00840622" w:rsidRPr="006115FF">
        <w:rPr>
          <w:rFonts w:ascii="Calibri" w:eastAsia="Calibri" w:hAnsi="Calibri" w:cs="Times New Roman"/>
        </w:rPr>
        <w:t xml:space="preserve">  Use </w:t>
      </w:r>
      <w:hyperlink r:id="rId26" w:history="1">
        <w:r w:rsidR="006115FF" w:rsidRPr="006115FF">
          <w:rPr>
            <w:rStyle w:val="Hyperlink"/>
            <w:rFonts w:ascii="Calibri" w:eastAsia="Calibri" w:hAnsi="Calibri" w:cs="Times New Roman"/>
          </w:rPr>
          <w:t xml:space="preserve">Appendix 1: </w:t>
        </w:r>
        <w:r w:rsidR="00840622" w:rsidRPr="006115FF">
          <w:rPr>
            <w:rStyle w:val="Hyperlink"/>
            <w:rFonts w:ascii="Calibri" w:eastAsia="Calibri" w:hAnsi="Calibri" w:cs="Times New Roman"/>
          </w:rPr>
          <w:t>Exercise Design Worksheet</w:t>
        </w:r>
      </w:hyperlink>
      <w:r w:rsidR="00840622" w:rsidRPr="006115FF">
        <w:rPr>
          <w:rFonts w:ascii="Calibri" w:eastAsia="Calibri" w:hAnsi="Calibri" w:cs="Times New Roman"/>
        </w:rPr>
        <w:t xml:space="preserve"> to work through the elements of exercise design.  </w:t>
      </w:r>
    </w:p>
    <w:p w14:paraId="62D2C631" w14:textId="77777777" w:rsidR="000331C9" w:rsidRPr="006115FF" w:rsidRDefault="000331C9" w:rsidP="008E4280">
      <w:pPr>
        <w:pStyle w:val="ListParagraph"/>
        <w:spacing w:after="200" w:line="240" w:lineRule="auto"/>
        <w:ind w:left="1800"/>
        <w:rPr>
          <w:rFonts w:ascii="Calibri" w:eastAsia="Calibri" w:hAnsi="Calibri" w:cs="Times New Roman"/>
        </w:rPr>
      </w:pPr>
    </w:p>
    <w:p w14:paraId="6426AC89" w14:textId="3F78C70C" w:rsidR="000331C9" w:rsidRPr="006115FF" w:rsidRDefault="000331C9" w:rsidP="002E4C30">
      <w:pPr>
        <w:pStyle w:val="ListParagraph"/>
        <w:numPr>
          <w:ilvl w:val="2"/>
          <w:numId w:val="33"/>
        </w:numPr>
        <w:spacing w:after="200" w:line="240" w:lineRule="auto"/>
        <w:rPr>
          <w:rFonts w:ascii="Calibri" w:eastAsia="Calibri" w:hAnsi="Calibri" w:cs="Times New Roman"/>
        </w:rPr>
      </w:pPr>
      <w:r w:rsidRPr="006115FF">
        <w:rPr>
          <w:rFonts w:ascii="Calibri" w:eastAsia="Calibri" w:hAnsi="Calibri" w:cs="Times New Roman"/>
        </w:rPr>
        <w:t>Final Planning Meeting (FPM)</w:t>
      </w:r>
    </w:p>
    <w:p w14:paraId="1239125A" w14:textId="6670A976" w:rsidR="00EB1AC3" w:rsidRDefault="003A6687" w:rsidP="008E4280">
      <w:pPr>
        <w:pStyle w:val="ListParagraph"/>
        <w:spacing w:after="200" w:line="240" w:lineRule="auto"/>
        <w:ind w:left="1800"/>
        <w:rPr>
          <w:rFonts w:ascii="Calibri" w:eastAsia="Calibri" w:hAnsi="Calibri" w:cs="Times New Roman"/>
        </w:rPr>
      </w:pPr>
      <w:r w:rsidRPr="006115FF">
        <w:rPr>
          <w:rFonts w:ascii="Calibri" w:eastAsia="Calibri" w:hAnsi="Calibri" w:cs="Times New Roman"/>
        </w:rPr>
        <w:t xml:space="preserve">The </w:t>
      </w:r>
      <w:r w:rsidR="006106D2" w:rsidRPr="006115FF">
        <w:rPr>
          <w:rFonts w:ascii="Calibri" w:eastAsia="Calibri" w:hAnsi="Calibri" w:cs="Times New Roman"/>
        </w:rPr>
        <w:t xml:space="preserve">FPM is conducted to ensure that all elements of the exercise </w:t>
      </w:r>
      <w:r w:rsidR="00C471FF" w:rsidRPr="006115FF">
        <w:rPr>
          <w:rFonts w:ascii="Calibri" w:eastAsia="Calibri" w:hAnsi="Calibri" w:cs="Times New Roman"/>
        </w:rPr>
        <w:t>have been addressed</w:t>
      </w:r>
      <w:r w:rsidRPr="006115FF">
        <w:rPr>
          <w:rFonts w:ascii="Calibri" w:eastAsia="Calibri" w:hAnsi="Calibri" w:cs="Times New Roman"/>
        </w:rPr>
        <w:t xml:space="preserve"> prior to exercise day.</w:t>
      </w:r>
      <w:r w:rsidR="00840622" w:rsidRPr="006115FF">
        <w:rPr>
          <w:rFonts w:ascii="Calibri" w:eastAsia="Calibri" w:hAnsi="Calibri" w:cs="Times New Roman"/>
        </w:rPr>
        <w:t xml:space="preserve">  </w:t>
      </w:r>
      <w:r w:rsidRPr="006115FF">
        <w:rPr>
          <w:rFonts w:ascii="Calibri" w:eastAsia="Calibri" w:hAnsi="Calibri" w:cs="Times New Roman"/>
        </w:rPr>
        <w:t xml:space="preserve"> </w:t>
      </w:r>
      <w:r w:rsidR="00840622" w:rsidRPr="006115FF">
        <w:rPr>
          <w:rFonts w:ascii="Calibri" w:eastAsia="Calibri" w:hAnsi="Calibri" w:cs="Times New Roman"/>
        </w:rPr>
        <w:t xml:space="preserve">At the end of the FPM, all of the elements of the </w:t>
      </w:r>
      <w:hyperlink r:id="rId27" w:history="1">
        <w:r w:rsidR="006115FF" w:rsidRPr="006115FF">
          <w:rPr>
            <w:rStyle w:val="Hyperlink"/>
            <w:rFonts w:ascii="Calibri" w:eastAsia="Calibri" w:hAnsi="Calibri" w:cs="Times New Roman"/>
          </w:rPr>
          <w:t>Appendix 1: Exercise Design Worksheet</w:t>
        </w:r>
      </w:hyperlink>
      <w:r w:rsidR="006115FF" w:rsidRPr="006115FF">
        <w:rPr>
          <w:rFonts w:ascii="Calibri" w:eastAsia="Calibri" w:hAnsi="Calibri" w:cs="Times New Roman"/>
        </w:rPr>
        <w:t xml:space="preserve"> </w:t>
      </w:r>
      <w:r w:rsidR="00840622" w:rsidRPr="006115FF">
        <w:rPr>
          <w:rFonts w:ascii="Calibri" w:eastAsia="Calibri" w:hAnsi="Calibri" w:cs="Times New Roman"/>
        </w:rPr>
        <w:t>should be completed and approved by the exercise design team.</w:t>
      </w:r>
      <w:r w:rsidR="00840622">
        <w:rPr>
          <w:rFonts w:ascii="Calibri" w:eastAsia="Calibri" w:hAnsi="Calibri" w:cs="Times New Roman"/>
        </w:rPr>
        <w:t xml:space="preserve">  </w:t>
      </w:r>
      <w:r>
        <w:rPr>
          <w:rFonts w:ascii="Calibri" w:eastAsia="Calibri" w:hAnsi="Calibri" w:cs="Times New Roman"/>
        </w:rPr>
        <w:t xml:space="preserve"> </w:t>
      </w:r>
    </w:p>
    <w:p w14:paraId="50C95F51" w14:textId="585A7B2B" w:rsidR="006106D2" w:rsidRDefault="006106D2" w:rsidP="008E4280">
      <w:pPr>
        <w:pStyle w:val="ListParagraph"/>
        <w:spacing w:after="200" w:line="240" w:lineRule="auto"/>
        <w:ind w:left="1800"/>
        <w:rPr>
          <w:rFonts w:ascii="Calibri" w:eastAsia="Calibri" w:hAnsi="Calibri" w:cs="Times New Roman"/>
        </w:rPr>
      </w:pPr>
    </w:p>
    <w:p w14:paraId="22F00115" w14:textId="2A9BF8AD" w:rsidR="003F1D1D" w:rsidRPr="00840622" w:rsidRDefault="003F1D1D" w:rsidP="00840622">
      <w:pPr>
        <w:spacing w:after="200" w:line="240" w:lineRule="auto"/>
        <w:rPr>
          <w:rFonts w:ascii="Calibri" w:eastAsia="Calibri" w:hAnsi="Calibri" w:cs="Times New Roman"/>
        </w:rPr>
      </w:pPr>
      <w:r w:rsidRPr="00840622">
        <w:rPr>
          <w:rFonts w:eastAsia="Calibri"/>
        </w:rPr>
        <w:br w:type="page"/>
      </w:r>
    </w:p>
    <w:p w14:paraId="3F5B2A2B" w14:textId="77777777" w:rsidR="004D0C2B" w:rsidRDefault="004D0C2B" w:rsidP="00BA28C4">
      <w:pPr>
        <w:pStyle w:val="Heading1"/>
        <w:numPr>
          <w:ilvl w:val="0"/>
          <w:numId w:val="0"/>
        </w:numPr>
        <w:sectPr w:rsidR="004D0C2B">
          <w:pgSz w:w="12240" w:h="15840"/>
          <w:pgMar w:top="1440" w:right="1440" w:bottom="1440" w:left="1440" w:header="720" w:footer="720" w:gutter="0"/>
          <w:cols w:space="720"/>
          <w:docGrid w:linePitch="360"/>
        </w:sectPr>
      </w:pPr>
    </w:p>
    <w:p w14:paraId="506743F2" w14:textId="331B74C3" w:rsidR="00BA28C4" w:rsidRPr="00BA28C4" w:rsidRDefault="00BA28C4" w:rsidP="00BA28C4">
      <w:pPr>
        <w:pStyle w:val="Heading1"/>
        <w:numPr>
          <w:ilvl w:val="0"/>
          <w:numId w:val="0"/>
        </w:numPr>
      </w:pPr>
      <w:bookmarkStart w:id="26" w:name="_Toc534652557"/>
      <w:bookmarkStart w:id="27" w:name="_Hlk527708675"/>
      <w:r w:rsidRPr="00BA28C4">
        <w:lastRenderedPageBreak/>
        <w:t>Appendices</w:t>
      </w:r>
      <w:bookmarkEnd w:id="26"/>
    </w:p>
    <w:bookmarkEnd w:id="27"/>
    <w:p w14:paraId="03CE3049" w14:textId="178475EE" w:rsidR="008E4280" w:rsidRDefault="0028332C" w:rsidP="008E4280">
      <w:pPr>
        <w:numPr>
          <w:ilvl w:val="0"/>
          <w:numId w:val="17"/>
        </w:numPr>
        <w:spacing w:after="200" w:line="240" w:lineRule="auto"/>
        <w:jc w:val="left"/>
        <w:rPr>
          <w:rFonts w:ascii="Calibri" w:eastAsia="Calibri" w:hAnsi="Calibri" w:cs="Times New Roman"/>
          <w:sz w:val="20"/>
          <w:szCs w:val="20"/>
        </w:rPr>
      </w:pPr>
      <w:r>
        <w:rPr>
          <w:rFonts w:ascii="Calibri" w:eastAsia="Calibri" w:hAnsi="Calibri" w:cs="Times New Roman"/>
          <w:sz w:val="20"/>
          <w:szCs w:val="20"/>
        </w:rPr>
        <w:t xml:space="preserve">Exercise Design </w:t>
      </w:r>
      <w:r w:rsidR="00355C6A">
        <w:rPr>
          <w:rFonts w:ascii="Calibri" w:eastAsia="Calibri" w:hAnsi="Calibri" w:cs="Times New Roman"/>
          <w:sz w:val="20"/>
          <w:szCs w:val="20"/>
        </w:rPr>
        <w:t xml:space="preserve">Worksheet </w:t>
      </w:r>
    </w:p>
    <w:p w14:paraId="3EDFFCFE" w14:textId="4DC319CD" w:rsidR="00355C6A" w:rsidRDefault="00355C6A" w:rsidP="004F6962">
      <w:pPr>
        <w:numPr>
          <w:ilvl w:val="0"/>
          <w:numId w:val="17"/>
        </w:numPr>
        <w:spacing w:after="200" w:line="240" w:lineRule="auto"/>
        <w:jc w:val="left"/>
        <w:rPr>
          <w:rFonts w:ascii="Calibri" w:eastAsia="Calibri" w:hAnsi="Calibri" w:cs="Times New Roman"/>
          <w:sz w:val="20"/>
          <w:szCs w:val="20"/>
        </w:rPr>
      </w:pPr>
      <w:r>
        <w:rPr>
          <w:rFonts w:ascii="Calibri" w:eastAsia="Calibri" w:hAnsi="Calibri" w:cs="Times New Roman"/>
          <w:sz w:val="20"/>
          <w:szCs w:val="20"/>
        </w:rPr>
        <w:t>E</w:t>
      </w:r>
      <w:r w:rsidR="00FF2E23">
        <w:rPr>
          <w:rFonts w:ascii="Calibri" w:eastAsia="Calibri" w:hAnsi="Calibri" w:cs="Times New Roman"/>
          <w:sz w:val="20"/>
          <w:szCs w:val="20"/>
        </w:rPr>
        <w:t>xercise Evaluation Guide (EEG) Template</w:t>
      </w:r>
    </w:p>
    <w:p w14:paraId="33E81DCE" w14:textId="4BE32C16" w:rsidR="00355C6A" w:rsidRDefault="00355C6A" w:rsidP="004F6962">
      <w:pPr>
        <w:numPr>
          <w:ilvl w:val="0"/>
          <w:numId w:val="17"/>
        </w:numPr>
        <w:spacing w:after="200" w:line="240" w:lineRule="auto"/>
        <w:jc w:val="left"/>
        <w:rPr>
          <w:rFonts w:ascii="Calibri" w:eastAsia="Calibri" w:hAnsi="Calibri" w:cs="Times New Roman"/>
          <w:sz w:val="20"/>
          <w:szCs w:val="20"/>
        </w:rPr>
      </w:pPr>
      <w:r>
        <w:rPr>
          <w:rFonts w:ascii="Calibri" w:eastAsia="Calibri" w:hAnsi="Calibri" w:cs="Times New Roman"/>
          <w:sz w:val="20"/>
          <w:szCs w:val="20"/>
        </w:rPr>
        <w:t xml:space="preserve">Participant Feedback Form </w:t>
      </w:r>
      <w:r w:rsidR="00FF2E23">
        <w:rPr>
          <w:rFonts w:ascii="Calibri" w:eastAsia="Calibri" w:hAnsi="Calibri" w:cs="Times New Roman"/>
          <w:sz w:val="20"/>
          <w:szCs w:val="20"/>
        </w:rPr>
        <w:t xml:space="preserve">Template </w:t>
      </w:r>
    </w:p>
    <w:p w14:paraId="1D76BA6E" w14:textId="0969E76D" w:rsidR="00355C6A" w:rsidRDefault="00355C6A" w:rsidP="004F6962">
      <w:pPr>
        <w:numPr>
          <w:ilvl w:val="0"/>
          <w:numId w:val="17"/>
        </w:numPr>
        <w:spacing w:after="200" w:line="240" w:lineRule="auto"/>
        <w:jc w:val="left"/>
        <w:rPr>
          <w:rFonts w:ascii="Calibri" w:eastAsia="Calibri" w:hAnsi="Calibri" w:cs="Times New Roman"/>
          <w:sz w:val="20"/>
          <w:szCs w:val="20"/>
        </w:rPr>
      </w:pPr>
      <w:r>
        <w:rPr>
          <w:rFonts w:ascii="Calibri" w:eastAsia="Calibri" w:hAnsi="Calibri" w:cs="Times New Roman"/>
          <w:sz w:val="20"/>
          <w:szCs w:val="20"/>
        </w:rPr>
        <w:t>Exercise Briefing Template</w:t>
      </w:r>
    </w:p>
    <w:p w14:paraId="0C7AD39D" w14:textId="3E6C0666" w:rsidR="00355C6A" w:rsidRDefault="00355C6A" w:rsidP="004F6962">
      <w:pPr>
        <w:numPr>
          <w:ilvl w:val="0"/>
          <w:numId w:val="17"/>
        </w:numPr>
        <w:spacing w:after="200" w:line="240" w:lineRule="auto"/>
        <w:jc w:val="left"/>
        <w:rPr>
          <w:rFonts w:ascii="Calibri" w:eastAsia="Calibri" w:hAnsi="Calibri" w:cs="Times New Roman"/>
          <w:sz w:val="20"/>
          <w:szCs w:val="20"/>
        </w:rPr>
      </w:pPr>
      <w:r>
        <w:rPr>
          <w:rFonts w:ascii="Calibri" w:eastAsia="Calibri" w:hAnsi="Calibri" w:cs="Times New Roman"/>
          <w:sz w:val="20"/>
          <w:szCs w:val="20"/>
        </w:rPr>
        <w:t xml:space="preserve">Exercise Hotwash </w:t>
      </w:r>
      <w:r w:rsidR="00610742">
        <w:rPr>
          <w:rFonts w:ascii="Calibri" w:eastAsia="Calibri" w:hAnsi="Calibri" w:cs="Times New Roman"/>
          <w:sz w:val="20"/>
          <w:szCs w:val="20"/>
        </w:rPr>
        <w:t xml:space="preserve">Template </w:t>
      </w:r>
    </w:p>
    <w:p w14:paraId="04173571" w14:textId="255B31F0" w:rsidR="00355C6A" w:rsidRPr="004F6962" w:rsidRDefault="00355C6A" w:rsidP="004F6962">
      <w:pPr>
        <w:numPr>
          <w:ilvl w:val="0"/>
          <w:numId w:val="17"/>
        </w:numPr>
        <w:spacing w:after="200" w:line="240" w:lineRule="auto"/>
        <w:jc w:val="left"/>
        <w:rPr>
          <w:rFonts w:ascii="Calibri" w:eastAsia="Calibri" w:hAnsi="Calibri" w:cs="Times New Roman"/>
          <w:sz w:val="20"/>
          <w:szCs w:val="20"/>
        </w:rPr>
      </w:pPr>
      <w:r>
        <w:rPr>
          <w:rFonts w:ascii="Calibri" w:eastAsia="Calibri" w:hAnsi="Calibri" w:cs="Times New Roman"/>
          <w:sz w:val="20"/>
          <w:szCs w:val="20"/>
        </w:rPr>
        <w:t>A</w:t>
      </w:r>
      <w:r w:rsidR="00610742">
        <w:rPr>
          <w:rFonts w:ascii="Calibri" w:eastAsia="Calibri" w:hAnsi="Calibri" w:cs="Times New Roman"/>
          <w:sz w:val="20"/>
          <w:szCs w:val="20"/>
        </w:rPr>
        <w:t xml:space="preserve">fter Action Report / Improvement Plan (AAR/IP) Template </w:t>
      </w:r>
    </w:p>
    <w:sectPr w:rsidR="00355C6A" w:rsidRPr="004F69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53B93" w14:textId="77777777" w:rsidR="00E1654A" w:rsidRDefault="00E1654A" w:rsidP="00665D62">
      <w:pPr>
        <w:spacing w:after="0" w:line="240" w:lineRule="auto"/>
      </w:pPr>
      <w:r>
        <w:separator/>
      </w:r>
    </w:p>
  </w:endnote>
  <w:endnote w:type="continuationSeparator" w:id="0">
    <w:p w14:paraId="5F70B0E8" w14:textId="77777777" w:rsidR="00E1654A" w:rsidRDefault="00E1654A" w:rsidP="00665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0F757" w14:textId="77777777" w:rsidR="006477FA" w:rsidRDefault="006477FA">
    <w:pPr>
      <w:pStyle w:val="Footer"/>
      <w:pBdr>
        <w:top w:val="single" w:sz="4" w:space="8" w:color="4472C4"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B10C8E3" w14:textId="77777777" w:rsidR="006477FA" w:rsidRDefault="00647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8C7AC" w14:textId="77777777" w:rsidR="00E1654A" w:rsidRDefault="00E1654A" w:rsidP="00665D62">
      <w:pPr>
        <w:spacing w:after="0" w:line="240" w:lineRule="auto"/>
      </w:pPr>
      <w:r>
        <w:separator/>
      </w:r>
    </w:p>
  </w:footnote>
  <w:footnote w:type="continuationSeparator" w:id="0">
    <w:p w14:paraId="42D1D5A5" w14:textId="77777777" w:rsidR="00E1654A" w:rsidRDefault="00E1654A" w:rsidP="00665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93EF9" w14:textId="40067D10" w:rsidR="006477FA" w:rsidRPr="00C1180D" w:rsidRDefault="00753FCC" w:rsidP="00C1180D">
    <w:pPr>
      <w:pStyle w:val="Header"/>
      <w:pBdr>
        <w:bottom w:val="single" w:sz="4" w:space="8" w:color="4472C4" w:themeColor="accent1"/>
      </w:pBdr>
      <w:tabs>
        <w:tab w:val="clear" w:pos="4680"/>
        <w:tab w:val="clear" w:pos="9360"/>
      </w:tabs>
      <w:spacing w:after="360"/>
      <w:contextualSpacing/>
      <w:jc w:val="center"/>
      <w:rPr>
        <w:color w:val="404040" w:themeColor="text1" w:themeTint="BF"/>
        <w:sz w:val="24"/>
      </w:rPr>
    </w:pPr>
    <w:bookmarkStart w:id="0" w:name="_Hlk527708413"/>
    <w:bookmarkStart w:id="1" w:name="_Hlk527708414"/>
    <w:bookmarkStart w:id="2" w:name="_Hlk527708431"/>
    <w:bookmarkStart w:id="3" w:name="_Hlk527708432"/>
    <w:bookmarkStart w:id="4" w:name="_Hlk527708433"/>
    <w:bookmarkStart w:id="5" w:name="_Hlk527708434"/>
    <w:bookmarkStart w:id="6" w:name="_Hlk527708435"/>
    <w:bookmarkStart w:id="7" w:name="_Hlk527708436"/>
    <w:bookmarkStart w:id="8" w:name="_Hlk527708541"/>
    <w:bookmarkStart w:id="9" w:name="_Hlk527708542"/>
    <w:bookmarkStart w:id="10" w:name="_Hlk527708572"/>
    <w:bookmarkStart w:id="11" w:name="_Hlk527708573"/>
    <w:r>
      <w:rPr>
        <w:color w:val="404040" w:themeColor="text1" w:themeTint="BF"/>
        <w:sz w:val="24"/>
      </w:rPr>
      <w:t xml:space="preserve">West </w:t>
    </w:r>
    <w:r w:rsidR="006477FA" w:rsidRPr="00C1180D">
      <w:rPr>
        <w:color w:val="404040" w:themeColor="text1" w:themeTint="BF"/>
        <w:sz w:val="24"/>
      </w:rPr>
      <w:t>Central Minnesota Healthcare Preparedness Coalition</w:t>
    </w:r>
  </w:p>
  <w:p w14:paraId="39DF3422" w14:textId="4D98A080" w:rsidR="006477FA" w:rsidRPr="00C1180D" w:rsidRDefault="006477FA" w:rsidP="00C1180D">
    <w:pPr>
      <w:pStyle w:val="Header"/>
      <w:pBdr>
        <w:bottom w:val="single" w:sz="4" w:space="8" w:color="4472C4" w:themeColor="accent1"/>
      </w:pBdr>
      <w:tabs>
        <w:tab w:val="clear" w:pos="4680"/>
        <w:tab w:val="clear" w:pos="9360"/>
      </w:tabs>
      <w:spacing w:after="360"/>
      <w:contextualSpacing/>
      <w:jc w:val="center"/>
      <w:rPr>
        <w:sz w:val="24"/>
      </w:rPr>
    </w:pPr>
    <w:r>
      <w:rPr>
        <w:sz w:val="24"/>
      </w:rPr>
      <w:t>Exercise Design Toolkit</w:t>
    </w:r>
    <w:bookmarkEnd w:id="0"/>
    <w:bookmarkEnd w:id="1"/>
    <w:bookmarkEnd w:id="2"/>
    <w:bookmarkEnd w:id="3"/>
    <w:bookmarkEnd w:id="4"/>
    <w:bookmarkEnd w:id="5"/>
    <w:bookmarkEnd w:id="6"/>
    <w:bookmarkEnd w:id="7"/>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23B4"/>
    <w:multiLevelType w:val="hybridMultilevel"/>
    <w:tmpl w:val="E90E7B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67F58"/>
    <w:multiLevelType w:val="multilevel"/>
    <w:tmpl w:val="73B44802"/>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18D1B6D"/>
    <w:multiLevelType w:val="multilevel"/>
    <w:tmpl w:val="73B44802"/>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1CE6205"/>
    <w:multiLevelType w:val="multilevel"/>
    <w:tmpl w:val="73B44802"/>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324194E"/>
    <w:multiLevelType w:val="multilevel"/>
    <w:tmpl w:val="73B44802"/>
    <w:lvl w:ilvl="0">
      <w:start w:val="1"/>
      <w:numFmt w:val="upperRoman"/>
      <w:lvlText w:val="%1."/>
      <w:lvlJc w:val="right"/>
      <w:pPr>
        <w:ind w:left="1080" w:hanging="360"/>
      </w:pPr>
      <w:rPr>
        <w:rFonts w:hint="default"/>
      </w:rPr>
    </w:lvl>
    <w:lvl w:ilvl="1">
      <w:start w:val="1"/>
      <w:numFmt w:val="upperLetter"/>
      <w:lvlText w:val="%2."/>
      <w:lvlJc w:val="left"/>
      <w:pPr>
        <w:ind w:left="1440" w:hanging="360"/>
      </w:pPr>
      <w:rPr>
        <w:rFonts w:hint="default"/>
        <w:b w:val="0"/>
      </w:rPr>
    </w:lvl>
    <w:lvl w:ilvl="2">
      <w:start w:val="1"/>
      <w:numFmt w:val="decimal"/>
      <w:lvlText w:val="%3."/>
      <w:lvlJc w:val="right"/>
      <w:pPr>
        <w:tabs>
          <w:tab w:val="num" w:pos="2347"/>
        </w:tabs>
        <w:ind w:left="2304" w:hanging="144"/>
      </w:pPr>
      <w:rPr>
        <w:rFonts w:hint="default"/>
      </w:rPr>
    </w:lvl>
    <w:lvl w:ilvl="3">
      <w:start w:val="1"/>
      <w:numFmt w:val="lowerLetter"/>
      <w:lvlText w:val="%4."/>
      <w:lvlJc w:val="left"/>
      <w:pPr>
        <w:tabs>
          <w:tab w:val="num" w:pos="2880"/>
        </w:tabs>
        <w:ind w:left="3240" w:hanging="360"/>
      </w:pPr>
      <w:rPr>
        <w:rFonts w:hint="default"/>
      </w:rPr>
    </w:lvl>
    <w:lvl w:ilvl="4">
      <w:start w:val="1"/>
      <w:numFmt w:val="lowerRoman"/>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05E6676C"/>
    <w:multiLevelType w:val="hybridMultilevel"/>
    <w:tmpl w:val="14DEC56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BDA6A35"/>
    <w:multiLevelType w:val="hybridMultilevel"/>
    <w:tmpl w:val="722097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2E3E2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1BA136CE"/>
    <w:multiLevelType w:val="hybridMultilevel"/>
    <w:tmpl w:val="926838D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5425F7"/>
    <w:multiLevelType w:val="hybridMultilevel"/>
    <w:tmpl w:val="9AB6E48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803C68"/>
    <w:multiLevelType w:val="multilevel"/>
    <w:tmpl w:val="63ECCB18"/>
    <w:lvl w:ilvl="0">
      <w:start w:val="1"/>
      <w:numFmt w:val="upperRoman"/>
      <w:lvlText w:val="%1."/>
      <w:lvlJc w:val="right"/>
      <w:pPr>
        <w:ind w:left="360" w:hanging="360"/>
      </w:pPr>
      <w:rPr>
        <w:rFonts w:hint="default"/>
      </w:rPr>
    </w:lvl>
    <w:lvl w:ilvl="1">
      <w:start w:val="1"/>
      <w:numFmt w:val="bullet"/>
      <w:lvlText w:val=""/>
      <w:lvlJc w:val="left"/>
      <w:pPr>
        <w:ind w:left="720" w:hanging="360"/>
      </w:pPr>
      <w:rPr>
        <w:rFonts w:ascii="Symbol" w:hAnsi="Symbol" w:hint="default"/>
        <w:b w:val="0"/>
      </w:rPr>
    </w:lvl>
    <w:lvl w:ilvl="2">
      <w:start w:val="1"/>
      <w:numFmt w:val="decimal"/>
      <w:lvlText w:val="%3."/>
      <w:lvlJc w:val="right"/>
      <w:pPr>
        <w:tabs>
          <w:tab w:val="num" w:pos="1627"/>
        </w:tabs>
        <w:ind w:left="1584" w:hanging="144"/>
      </w:pPr>
      <w:rPr>
        <w:rFonts w:hint="default"/>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2A9E312F"/>
    <w:multiLevelType w:val="multilevel"/>
    <w:tmpl w:val="73B44802"/>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C5D256A"/>
    <w:multiLevelType w:val="hybridMultilevel"/>
    <w:tmpl w:val="04C68FE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900773"/>
    <w:multiLevelType w:val="hybridMultilevel"/>
    <w:tmpl w:val="08C4A7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8891783"/>
    <w:multiLevelType w:val="hybridMultilevel"/>
    <w:tmpl w:val="4C16803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9D4300E"/>
    <w:multiLevelType w:val="multilevel"/>
    <w:tmpl w:val="73B44802"/>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40222AB0"/>
    <w:multiLevelType w:val="multilevel"/>
    <w:tmpl w:val="73B44802"/>
    <w:lvl w:ilvl="0">
      <w:start w:val="1"/>
      <w:numFmt w:val="upperRoman"/>
      <w:lvlText w:val="%1."/>
      <w:lvlJc w:val="right"/>
      <w:pPr>
        <w:ind w:left="1080" w:hanging="360"/>
      </w:pPr>
      <w:rPr>
        <w:rFonts w:hint="default"/>
      </w:rPr>
    </w:lvl>
    <w:lvl w:ilvl="1">
      <w:start w:val="1"/>
      <w:numFmt w:val="upperLetter"/>
      <w:lvlText w:val="%2."/>
      <w:lvlJc w:val="left"/>
      <w:pPr>
        <w:ind w:left="1440" w:hanging="360"/>
      </w:pPr>
      <w:rPr>
        <w:rFonts w:hint="default"/>
        <w:b w:val="0"/>
      </w:rPr>
    </w:lvl>
    <w:lvl w:ilvl="2">
      <w:start w:val="1"/>
      <w:numFmt w:val="decimal"/>
      <w:lvlText w:val="%3."/>
      <w:lvlJc w:val="right"/>
      <w:pPr>
        <w:tabs>
          <w:tab w:val="num" w:pos="2347"/>
        </w:tabs>
        <w:ind w:left="2304" w:hanging="144"/>
      </w:pPr>
      <w:rPr>
        <w:rFonts w:hint="default"/>
      </w:rPr>
    </w:lvl>
    <w:lvl w:ilvl="3">
      <w:start w:val="1"/>
      <w:numFmt w:val="lowerLetter"/>
      <w:lvlText w:val="%4."/>
      <w:lvlJc w:val="left"/>
      <w:pPr>
        <w:tabs>
          <w:tab w:val="num" w:pos="2880"/>
        </w:tabs>
        <w:ind w:left="3240" w:hanging="360"/>
      </w:pPr>
      <w:rPr>
        <w:rFonts w:hint="default"/>
      </w:rPr>
    </w:lvl>
    <w:lvl w:ilvl="4">
      <w:start w:val="1"/>
      <w:numFmt w:val="lowerRoman"/>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43B367C6"/>
    <w:multiLevelType w:val="multilevel"/>
    <w:tmpl w:val="2BD29994"/>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right"/>
      <w:pPr>
        <w:tabs>
          <w:tab w:val="num" w:pos="1627"/>
        </w:tabs>
        <w:ind w:left="1584" w:hanging="144"/>
      </w:pPr>
      <w:rPr>
        <w:rFonts w:hint="default"/>
      </w:rPr>
    </w:lvl>
    <w:lvl w:ilvl="3">
      <w:start w:val="1"/>
      <w:numFmt w:val="decimal"/>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46E87FC7"/>
    <w:multiLevelType w:val="multilevel"/>
    <w:tmpl w:val="73B44802"/>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4ECB1A10"/>
    <w:multiLevelType w:val="hybridMultilevel"/>
    <w:tmpl w:val="15363E0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52817723"/>
    <w:multiLevelType w:val="hybridMultilevel"/>
    <w:tmpl w:val="9AB6E4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F1381C"/>
    <w:multiLevelType w:val="hybridMultilevel"/>
    <w:tmpl w:val="938863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F45DEE"/>
    <w:multiLevelType w:val="hybridMultilevel"/>
    <w:tmpl w:val="D09A2C28"/>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B493FBD"/>
    <w:multiLevelType w:val="hybridMultilevel"/>
    <w:tmpl w:val="124658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F87FC2"/>
    <w:multiLevelType w:val="multilevel"/>
    <w:tmpl w:val="2BD29994"/>
    <w:lvl w:ilvl="0">
      <w:start w:val="1"/>
      <w:numFmt w:val="upperRoman"/>
      <w:lvlText w:val="%1."/>
      <w:lvlJc w:val="right"/>
      <w:pPr>
        <w:ind w:left="2160" w:hanging="360"/>
      </w:pPr>
      <w:rPr>
        <w:rFonts w:hint="default"/>
      </w:rPr>
    </w:lvl>
    <w:lvl w:ilvl="1">
      <w:start w:val="1"/>
      <w:numFmt w:val="upperLetter"/>
      <w:lvlText w:val="%2."/>
      <w:lvlJc w:val="left"/>
      <w:pPr>
        <w:ind w:left="2520" w:hanging="360"/>
      </w:pPr>
      <w:rPr>
        <w:rFonts w:hint="default"/>
        <w:b w:val="0"/>
      </w:rPr>
    </w:lvl>
    <w:lvl w:ilvl="2">
      <w:start w:val="1"/>
      <w:numFmt w:val="lowerRoman"/>
      <w:lvlText w:val="%3."/>
      <w:lvlJc w:val="right"/>
      <w:pPr>
        <w:tabs>
          <w:tab w:val="num" w:pos="3427"/>
        </w:tabs>
        <w:ind w:left="3384" w:hanging="144"/>
      </w:pPr>
      <w:rPr>
        <w:rFonts w:hint="default"/>
      </w:rPr>
    </w:lvl>
    <w:lvl w:ilvl="3">
      <w:start w:val="1"/>
      <w:numFmt w:val="decimal"/>
      <w:lvlText w:val="%4."/>
      <w:lvlJc w:val="left"/>
      <w:pPr>
        <w:tabs>
          <w:tab w:val="num" w:pos="3960"/>
        </w:tabs>
        <w:ind w:left="4320" w:hanging="360"/>
      </w:pPr>
      <w:rPr>
        <w:rFonts w:hint="default"/>
      </w:rPr>
    </w:lvl>
    <w:lvl w:ilvl="4">
      <w:start w:val="1"/>
      <w:numFmt w:val="lowerRoman"/>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5" w15:restartNumberingAfterBreak="0">
    <w:nsid w:val="6784021E"/>
    <w:multiLevelType w:val="multilevel"/>
    <w:tmpl w:val="3BBA98DA"/>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rPr>
    </w:lvl>
    <w:lvl w:ilvl="3">
      <w:start w:val="1"/>
      <w:numFmt w:val="decimal"/>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6BB304D5"/>
    <w:multiLevelType w:val="hybridMultilevel"/>
    <w:tmpl w:val="229E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5D5DE6"/>
    <w:multiLevelType w:val="hybridMultilevel"/>
    <w:tmpl w:val="28A810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8F552A"/>
    <w:multiLevelType w:val="hybridMultilevel"/>
    <w:tmpl w:val="93D268CC"/>
    <w:lvl w:ilvl="0" w:tplc="04090013">
      <w:start w:val="1"/>
      <w:numFmt w:val="upperRoman"/>
      <w:lvlText w:val="%1."/>
      <w:lvlJc w:val="righ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749A031E"/>
    <w:multiLevelType w:val="hybridMultilevel"/>
    <w:tmpl w:val="EF2C11F8"/>
    <w:lvl w:ilvl="0" w:tplc="04090013">
      <w:start w:val="1"/>
      <w:numFmt w:val="upperRoman"/>
      <w:lvlText w:val="%1."/>
      <w:lvlJc w:val="righ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7CFD4C73"/>
    <w:multiLevelType w:val="hybridMultilevel"/>
    <w:tmpl w:val="26666EB8"/>
    <w:lvl w:ilvl="0" w:tplc="795883AE">
      <w:start w:val="1"/>
      <w:numFmt w:val="upperLetter"/>
      <w:lvlText w:val="%1&gt;"/>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1" w15:restartNumberingAfterBreak="0">
    <w:nsid w:val="7D684FF3"/>
    <w:multiLevelType w:val="hybridMultilevel"/>
    <w:tmpl w:val="EAE84DE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992529"/>
    <w:multiLevelType w:val="multilevel"/>
    <w:tmpl w:val="9E56F844"/>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32"/>
  </w:num>
  <w:num w:numId="2">
    <w:abstractNumId w:val="15"/>
  </w:num>
  <w:num w:numId="3">
    <w:abstractNumId w:val="10"/>
  </w:num>
  <w:num w:numId="4">
    <w:abstractNumId w:val="25"/>
  </w:num>
  <w:num w:numId="5">
    <w:abstractNumId w:val="4"/>
  </w:num>
  <w:num w:numId="6">
    <w:abstractNumId w:val="1"/>
  </w:num>
  <w:num w:numId="7">
    <w:abstractNumId w:val="16"/>
  </w:num>
  <w:num w:numId="8">
    <w:abstractNumId w:val="11"/>
  </w:num>
  <w:num w:numId="9">
    <w:abstractNumId w:val="3"/>
  </w:num>
  <w:num w:numId="10">
    <w:abstractNumId w:val="18"/>
  </w:num>
  <w:num w:numId="11">
    <w:abstractNumId w:val="2"/>
  </w:num>
  <w:num w:numId="12">
    <w:abstractNumId w:val="6"/>
  </w:num>
  <w:num w:numId="13">
    <w:abstractNumId w:val="19"/>
  </w:num>
  <w:num w:numId="14">
    <w:abstractNumId w:val="13"/>
  </w:num>
  <w:num w:numId="15">
    <w:abstractNumId w:val="14"/>
  </w:num>
  <w:num w:numId="16">
    <w:abstractNumId w:val="9"/>
  </w:num>
  <w:num w:numId="17">
    <w:abstractNumId w:val="20"/>
  </w:num>
  <w:num w:numId="18">
    <w:abstractNumId w:val="29"/>
  </w:num>
  <w:num w:numId="19">
    <w:abstractNumId w:val="27"/>
  </w:num>
  <w:num w:numId="20">
    <w:abstractNumId w:val="8"/>
  </w:num>
  <w:num w:numId="21">
    <w:abstractNumId w:val="21"/>
  </w:num>
  <w:num w:numId="22">
    <w:abstractNumId w:val="0"/>
  </w:num>
  <w:num w:numId="23">
    <w:abstractNumId w:val="26"/>
  </w:num>
  <w:num w:numId="24">
    <w:abstractNumId w:val="7"/>
  </w:num>
  <w:num w:numId="25">
    <w:abstractNumId w:val="12"/>
  </w:num>
  <w:num w:numId="26">
    <w:abstractNumId w:val="31"/>
  </w:num>
  <w:num w:numId="27">
    <w:abstractNumId w:val="5"/>
  </w:num>
  <w:num w:numId="28">
    <w:abstractNumId w:val="30"/>
  </w:num>
  <w:num w:numId="29">
    <w:abstractNumId w:val="24"/>
  </w:num>
  <w:num w:numId="30">
    <w:abstractNumId w:val="17"/>
  </w:num>
  <w:num w:numId="31">
    <w:abstractNumId w:val="22"/>
  </w:num>
  <w:num w:numId="32">
    <w:abstractNumId w:val="7"/>
  </w:num>
  <w:num w:numId="33">
    <w:abstractNumId w:val="28"/>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AE"/>
    <w:rsid w:val="0000754E"/>
    <w:rsid w:val="000331C9"/>
    <w:rsid w:val="00033861"/>
    <w:rsid w:val="000401C3"/>
    <w:rsid w:val="000564DB"/>
    <w:rsid w:val="00060E6A"/>
    <w:rsid w:val="0006191C"/>
    <w:rsid w:val="0006502B"/>
    <w:rsid w:val="00097A6A"/>
    <w:rsid w:val="000B45C0"/>
    <w:rsid w:val="000E66F7"/>
    <w:rsid w:val="000F72F1"/>
    <w:rsid w:val="00122EDB"/>
    <w:rsid w:val="00132540"/>
    <w:rsid w:val="00140A93"/>
    <w:rsid w:val="00142C91"/>
    <w:rsid w:val="00165F28"/>
    <w:rsid w:val="00183A02"/>
    <w:rsid w:val="001E29BF"/>
    <w:rsid w:val="001E2D77"/>
    <w:rsid w:val="001E673C"/>
    <w:rsid w:val="001F5E9F"/>
    <w:rsid w:val="00207F4D"/>
    <w:rsid w:val="00221039"/>
    <w:rsid w:val="0022348C"/>
    <w:rsid w:val="00252AF2"/>
    <w:rsid w:val="0026620C"/>
    <w:rsid w:val="00271A1C"/>
    <w:rsid w:val="002800BF"/>
    <w:rsid w:val="0028332C"/>
    <w:rsid w:val="00292846"/>
    <w:rsid w:val="002A3304"/>
    <w:rsid w:val="002A4522"/>
    <w:rsid w:val="002D710C"/>
    <w:rsid w:val="002E1F9C"/>
    <w:rsid w:val="002E4C30"/>
    <w:rsid w:val="002E55BD"/>
    <w:rsid w:val="002F051A"/>
    <w:rsid w:val="002F126F"/>
    <w:rsid w:val="003065A1"/>
    <w:rsid w:val="00314616"/>
    <w:rsid w:val="00343287"/>
    <w:rsid w:val="00345F88"/>
    <w:rsid w:val="00355C6A"/>
    <w:rsid w:val="00367253"/>
    <w:rsid w:val="00371C23"/>
    <w:rsid w:val="00393B96"/>
    <w:rsid w:val="003975B9"/>
    <w:rsid w:val="003A1EC9"/>
    <w:rsid w:val="003A6687"/>
    <w:rsid w:val="003D6B52"/>
    <w:rsid w:val="003E1E30"/>
    <w:rsid w:val="003F1D1D"/>
    <w:rsid w:val="0040695C"/>
    <w:rsid w:val="004222C2"/>
    <w:rsid w:val="00423A40"/>
    <w:rsid w:val="00441374"/>
    <w:rsid w:val="0047460E"/>
    <w:rsid w:val="00485FD6"/>
    <w:rsid w:val="00491FEF"/>
    <w:rsid w:val="004B288E"/>
    <w:rsid w:val="004B443E"/>
    <w:rsid w:val="004C6EAC"/>
    <w:rsid w:val="004D0C2B"/>
    <w:rsid w:val="004D1F23"/>
    <w:rsid w:val="004D5004"/>
    <w:rsid w:val="004F6962"/>
    <w:rsid w:val="0053552E"/>
    <w:rsid w:val="005479DB"/>
    <w:rsid w:val="00571D4C"/>
    <w:rsid w:val="00576927"/>
    <w:rsid w:val="005B3F6B"/>
    <w:rsid w:val="005D37CA"/>
    <w:rsid w:val="005F3FED"/>
    <w:rsid w:val="006106D2"/>
    <w:rsid w:val="00610742"/>
    <w:rsid w:val="006115FF"/>
    <w:rsid w:val="00626F31"/>
    <w:rsid w:val="006460BE"/>
    <w:rsid w:val="006477FA"/>
    <w:rsid w:val="00656BAE"/>
    <w:rsid w:val="00665D62"/>
    <w:rsid w:val="00670B00"/>
    <w:rsid w:val="006C2AB5"/>
    <w:rsid w:val="0071300C"/>
    <w:rsid w:val="00753FCC"/>
    <w:rsid w:val="007570F5"/>
    <w:rsid w:val="007627BE"/>
    <w:rsid w:val="00762911"/>
    <w:rsid w:val="0079050F"/>
    <w:rsid w:val="007C1119"/>
    <w:rsid w:val="007C5505"/>
    <w:rsid w:val="007C57A5"/>
    <w:rsid w:val="007D03EE"/>
    <w:rsid w:val="007D22B0"/>
    <w:rsid w:val="0080175E"/>
    <w:rsid w:val="00804C69"/>
    <w:rsid w:val="00827F4C"/>
    <w:rsid w:val="00840622"/>
    <w:rsid w:val="008717CB"/>
    <w:rsid w:val="00885FDC"/>
    <w:rsid w:val="008B1076"/>
    <w:rsid w:val="008B6158"/>
    <w:rsid w:val="008C3E8D"/>
    <w:rsid w:val="008C7793"/>
    <w:rsid w:val="008D404E"/>
    <w:rsid w:val="008E4280"/>
    <w:rsid w:val="008F5C89"/>
    <w:rsid w:val="00917265"/>
    <w:rsid w:val="00950D81"/>
    <w:rsid w:val="00997C77"/>
    <w:rsid w:val="009B3F01"/>
    <w:rsid w:val="009D0C60"/>
    <w:rsid w:val="009D2297"/>
    <w:rsid w:val="00A53D6C"/>
    <w:rsid w:val="00A67DCE"/>
    <w:rsid w:val="00AD3FD2"/>
    <w:rsid w:val="00AF5ADE"/>
    <w:rsid w:val="00B027F2"/>
    <w:rsid w:val="00B66707"/>
    <w:rsid w:val="00B67988"/>
    <w:rsid w:val="00B76F5C"/>
    <w:rsid w:val="00B948EF"/>
    <w:rsid w:val="00BA28C4"/>
    <w:rsid w:val="00BE471C"/>
    <w:rsid w:val="00BE7F26"/>
    <w:rsid w:val="00C03461"/>
    <w:rsid w:val="00C04C98"/>
    <w:rsid w:val="00C1180D"/>
    <w:rsid w:val="00C35802"/>
    <w:rsid w:val="00C471FF"/>
    <w:rsid w:val="00C63EDE"/>
    <w:rsid w:val="00C831CB"/>
    <w:rsid w:val="00CA33F3"/>
    <w:rsid w:val="00CA6714"/>
    <w:rsid w:val="00D42410"/>
    <w:rsid w:val="00D4506F"/>
    <w:rsid w:val="00D5042B"/>
    <w:rsid w:val="00D568CD"/>
    <w:rsid w:val="00D71D38"/>
    <w:rsid w:val="00DA34DA"/>
    <w:rsid w:val="00DA62A2"/>
    <w:rsid w:val="00DB2F11"/>
    <w:rsid w:val="00DC7174"/>
    <w:rsid w:val="00DE3F38"/>
    <w:rsid w:val="00DE65AA"/>
    <w:rsid w:val="00DF0E86"/>
    <w:rsid w:val="00E1654A"/>
    <w:rsid w:val="00E57CE5"/>
    <w:rsid w:val="00E7763D"/>
    <w:rsid w:val="00EB0AF9"/>
    <w:rsid w:val="00EB1AC3"/>
    <w:rsid w:val="00F16FE6"/>
    <w:rsid w:val="00F3352A"/>
    <w:rsid w:val="00F671AA"/>
    <w:rsid w:val="00F80C16"/>
    <w:rsid w:val="00FA7661"/>
    <w:rsid w:val="00FD3AE3"/>
    <w:rsid w:val="00FF2E23"/>
    <w:rsid w:val="00FF3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6FA1B6"/>
  <w15:chartTrackingRefBased/>
  <w15:docId w15:val="{CCD8A0A4-F34C-4C55-9352-108E6B1D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91C"/>
    <w:pPr>
      <w:jc w:val="both"/>
    </w:pPr>
  </w:style>
  <w:style w:type="paragraph" w:styleId="Heading1">
    <w:name w:val="heading 1"/>
    <w:basedOn w:val="Normal"/>
    <w:link w:val="Heading1Char"/>
    <w:uiPriority w:val="9"/>
    <w:qFormat/>
    <w:rsid w:val="003E1E30"/>
    <w:pPr>
      <w:keepNext/>
      <w:keepLines/>
      <w:numPr>
        <w:numId w:val="32"/>
      </w:numPr>
      <w:spacing w:before="240" w:after="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3E1E30"/>
    <w:pPr>
      <w:keepNext/>
      <w:numPr>
        <w:ilvl w:val="1"/>
        <w:numId w:val="32"/>
      </w:numPr>
      <w:spacing w:before="240" w:after="60" w:line="240" w:lineRule="auto"/>
      <w:outlineLvl w:val="1"/>
    </w:pPr>
    <w:rPr>
      <w:rFonts w:eastAsiaTheme="majorEastAsia" w:cstheme="majorBidi"/>
      <w:b/>
      <w:bCs/>
      <w:iCs/>
      <w:sz w:val="24"/>
      <w:szCs w:val="28"/>
    </w:rPr>
  </w:style>
  <w:style w:type="paragraph" w:styleId="Heading3">
    <w:name w:val="heading 3"/>
    <w:basedOn w:val="Normal"/>
    <w:next w:val="Normal"/>
    <w:link w:val="Heading3Char"/>
    <w:uiPriority w:val="9"/>
    <w:unhideWhenUsed/>
    <w:qFormat/>
    <w:rsid w:val="00140A93"/>
    <w:pPr>
      <w:keepNext/>
      <w:keepLines/>
      <w:numPr>
        <w:ilvl w:val="2"/>
        <w:numId w:val="3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40A93"/>
    <w:pPr>
      <w:keepNext/>
      <w:keepLines/>
      <w:numPr>
        <w:ilvl w:val="3"/>
        <w:numId w:val="3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40A93"/>
    <w:pPr>
      <w:keepNext/>
      <w:keepLines/>
      <w:numPr>
        <w:ilvl w:val="4"/>
        <w:numId w:val="3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40A93"/>
    <w:pPr>
      <w:keepNext/>
      <w:keepLines/>
      <w:numPr>
        <w:ilvl w:val="5"/>
        <w:numId w:val="3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40A93"/>
    <w:pPr>
      <w:keepNext/>
      <w:keepLines/>
      <w:numPr>
        <w:ilvl w:val="6"/>
        <w:numId w:val="3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40A93"/>
    <w:pPr>
      <w:keepNext/>
      <w:keepLines/>
      <w:numPr>
        <w:ilvl w:val="7"/>
        <w:numId w:val="3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40A93"/>
    <w:pPr>
      <w:keepNext/>
      <w:keepLines/>
      <w:numPr>
        <w:ilvl w:val="8"/>
        <w:numId w:val="3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1E30"/>
    <w:rPr>
      <w:rFonts w:eastAsiaTheme="majorEastAsia" w:cstheme="majorBidi"/>
      <w:b/>
      <w:bCs/>
      <w:iCs/>
      <w:sz w:val="24"/>
      <w:szCs w:val="28"/>
    </w:rPr>
  </w:style>
  <w:style w:type="paragraph" w:styleId="ListParagraph">
    <w:name w:val="List Paragraph"/>
    <w:basedOn w:val="Normal"/>
    <w:uiPriority w:val="34"/>
    <w:qFormat/>
    <w:rsid w:val="00656BAE"/>
    <w:pPr>
      <w:ind w:left="720"/>
      <w:contextualSpacing/>
    </w:pPr>
  </w:style>
  <w:style w:type="paragraph" w:styleId="Header">
    <w:name w:val="header"/>
    <w:basedOn w:val="Normal"/>
    <w:link w:val="HeaderChar"/>
    <w:uiPriority w:val="99"/>
    <w:unhideWhenUsed/>
    <w:rsid w:val="00665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D62"/>
  </w:style>
  <w:style w:type="paragraph" w:styleId="Footer">
    <w:name w:val="footer"/>
    <w:basedOn w:val="Normal"/>
    <w:link w:val="FooterChar"/>
    <w:uiPriority w:val="99"/>
    <w:unhideWhenUsed/>
    <w:qFormat/>
    <w:rsid w:val="00665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D62"/>
  </w:style>
  <w:style w:type="character" w:customStyle="1" w:styleId="Heading1Char">
    <w:name w:val="Heading 1 Char"/>
    <w:basedOn w:val="DefaultParagraphFont"/>
    <w:link w:val="Heading1"/>
    <w:uiPriority w:val="9"/>
    <w:rsid w:val="003E1E30"/>
    <w:rPr>
      <w:rFonts w:eastAsiaTheme="majorEastAsia" w:cstheme="majorBidi"/>
      <w:b/>
      <w:color w:val="000000" w:themeColor="text1"/>
      <w:sz w:val="28"/>
      <w:szCs w:val="32"/>
    </w:rPr>
  </w:style>
  <w:style w:type="paragraph" w:styleId="TOCHeading">
    <w:name w:val="TOC Heading"/>
    <w:basedOn w:val="Heading1"/>
    <w:next w:val="Normal"/>
    <w:uiPriority w:val="39"/>
    <w:unhideWhenUsed/>
    <w:qFormat/>
    <w:rsid w:val="00C1180D"/>
    <w:pPr>
      <w:outlineLvl w:val="9"/>
    </w:pPr>
    <w:rPr>
      <w:b w:val="0"/>
      <w:color w:val="2F5496" w:themeColor="accent1" w:themeShade="BF"/>
      <w:sz w:val="32"/>
    </w:rPr>
  </w:style>
  <w:style w:type="paragraph" w:styleId="TOC1">
    <w:name w:val="toc 1"/>
    <w:basedOn w:val="Normal"/>
    <w:next w:val="Normal"/>
    <w:autoRedefine/>
    <w:uiPriority w:val="39"/>
    <w:unhideWhenUsed/>
    <w:rsid w:val="00C1180D"/>
    <w:pPr>
      <w:spacing w:before="120" w:after="120"/>
      <w:jc w:val="left"/>
    </w:pPr>
    <w:rPr>
      <w:rFonts w:cstheme="minorHAnsi"/>
      <w:b/>
      <w:bCs/>
      <w:caps/>
      <w:sz w:val="20"/>
      <w:szCs w:val="20"/>
    </w:rPr>
  </w:style>
  <w:style w:type="character" w:styleId="Hyperlink">
    <w:name w:val="Hyperlink"/>
    <w:basedOn w:val="DefaultParagraphFont"/>
    <w:uiPriority w:val="99"/>
    <w:unhideWhenUsed/>
    <w:rsid w:val="00C1180D"/>
    <w:rPr>
      <w:color w:val="0563C1" w:themeColor="hyperlink"/>
      <w:u w:val="single"/>
    </w:rPr>
  </w:style>
  <w:style w:type="paragraph" w:styleId="TOC2">
    <w:name w:val="toc 2"/>
    <w:basedOn w:val="Normal"/>
    <w:next w:val="Normal"/>
    <w:autoRedefine/>
    <w:uiPriority w:val="39"/>
    <w:unhideWhenUsed/>
    <w:rsid w:val="00C1180D"/>
    <w:pPr>
      <w:spacing w:after="0"/>
      <w:ind w:left="220"/>
      <w:jc w:val="left"/>
    </w:pPr>
    <w:rPr>
      <w:rFonts w:cstheme="minorHAnsi"/>
      <w:smallCaps/>
      <w:sz w:val="20"/>
      <w:szCs w:val="20"/>
    </w:rPr>
  </w:style>
  <w:style w:type="paragraph" w:styleId="TOC3">
    <w:name w:val="toc 3"/>
    <w:basedOn w:val="Normal"/>
    <w:next w:val="Normal"/>
    <w:autoRedefine/>
    <w:uiPriority w:val="39"/>
    <w:unhideWhenUsed/>
    <w:rsid w:val="00C1180D"/>
    <w:pPr>
      <w:spacing w:after="0"/>
      <w:ind w:left="440"/>
      <w:jc w:val="left"/>
    </w:pPr>
    <w:rPr>
      <w:rFonts w:cstheme="minorHAnsi"/>
      <w:i/>
      <w:iCs/>
      <w:sz w:val="20"/>
      <w:szCs w:val="20"/>
    </w:rPr>
  </w:style>
  <w:style w:type="paragraph" w:styleId="TOC4">
    <w:name w:val="toc 4"/>
    <w:basedOn w:val="Normal"/>
    <w:next w:val="Normal"/>
    <w:autoRedefine/>
    <w:uiPriority w:val="39"/>
    <w:unhideWhenUsed/>
    <w:rsid w:val="00C1180D"/>
    <w:pPr>
      <w:spacing w:after="0"/>
      <w:ind w:left="660"/>
      <w:jc w:val="left"/>
    </w:pPr>
    <w:rPr>
      <w:rFonts w:cstheme="minorHAnsi"/>
      <w:sz w:val="18"/>
      <w:szCs w:val="18"/>
    </w:rPr>
  </w:style>
  <w:style w:type="paragraph" w:styleId="TOC5">
    <w:name w:val="toc 5"/>
    <w:basedOn w:val="Normal"/>
    <w:next w:val="Normal"/>
    <w:autoRedefine/>
    <w:uiPriority w:val="39"/>
    <w:unhideWhenUsed/>
    <w:rsid w:val="00C1180D"/>
    <w:pPr>
      <w:spacing w:after="0"/>
      <w:ind w:left="880"/>
      <w:jc w:val="left"/>
    </w:pPr>
    <w:rPr>
      <w:rFonts w:cstheme="minorHAnsi"/>
      <w:sz w:val="18"/>
      <w:szCs w:val="18"/>
    </w:rPr>
  </w:style>
  <w:style w:type="paragraph" w:styleId="TOC6">
    <w:name w:val="toc 6"/>
    <w:basedOn w:val="Normal"/>
    <w:next w:val="Normal"/>
    <w:autoRedefine/>
    <w:uiPriority w:val="39"/>
    <w:unhideWhenUsed/>
    <w:rsid w:val="00C1180D"/>
    <w:pPr>
      <w:spacing w:after="0"/>
      <w:ind w:left="1100"/>
      <w:jc w:val="left"/>
    </w:pPr>
    <w:rPr>
      <w:rFonts w:cstheme="minorHAnsi"/>
      <w:sz w:val="18"/>
      <w:szCs w:val="18"/>
    </w:rPr>
  </w:style>
  <w:style w:type="paragraph" w:styleId="TOC7">
    <w:name w:val="toc 7"/>
    <w:basedOn w:val="Normal"/>
    <w:next w:val="Normal"/>
    <w:autoRedefine/>
    <w:uiPriority w:val="39"/>
    <w:unhideWhenUsed/>
    <w:rsid w:val="00C1180D"/>
    <w:pPr>
      <w:spacing w:after="0"/>
      <w:ind w:left="1320"/>
      <w:jc w:val="left"/>
    </w:pPr>
    <w:rPr>
      <w:rFonts w:cstheme="minorHAnsi"/>
      <w:sz w:val="18"/>
      <w:szCs w:val="18"/>
    </w:rPr>
  </w:style>
  <w:style w:type="paragraph" w:styleId="TOC8">
    <w:name w:val="toc 8"/>
    <w:basedOn w:val="Normal"/>
    <w:next w:val="Normal"/>
    <w:autoRedefine/>
    <w:uiPriority w:val="39"/>
    <w:unhideWhenUsed/>
    <w:rsid w:val="00C1180D"/>
    <w:pPr>
      <w:spacing w:after="0"/>
      <w:ind w:left="1540"/>
      <w:jc w:val="left"/>
    </w:pPr>
    <w:rPr>
      <w:rFonts w:cstheme="minorHAnsi"/>
      <w:sz w:val="18"/>
      <w:szCs w:val="18"/>
    </w:rPr>
  </w:style>
  <w:style w:type="paragraph" w:styleId="TOC9">
    <w:name w:val="toc 9"/>
    <w:basedOn w:val="Normal"/>
    <w:next w:val="Normal"/>
    <w:autoRedefine/>
    <w:uiPriority w:val="39"/>
    <w:unhideWhenUsed/>
    <w:rsid w:val="00C1180D"/>
    <w:pPr>
      <w:spacing w:after="0"/>
      <w:ind w:left="1760"/>
      <w:jc w:val="left"/>
    </w:pPr>
    <w:rPr>
      <w:rFonts w:cstheme="minorHAnsi"/>
      <w:sz w:val="18"/>
      <w:szCs w:val="18"/>
    </w:rPr>
  </w:style>
  <w:style w:type="character" w:styleId="UnresolvedMention">
    <w:name w:val="Unresolved Mention"/>
    <w:basedOn w:val="DefaultParagraphFont"/>
    <w:uiPriority w:val="99"/>
    <w:semiHidden/>
    <w:unhideWhenUsed/>
    <w:rsid w:val="00885FDC"/>
    <w:rPr>
      <w:color w:val="605E5C"/>
      <w:shd w:val="clear" w:color="auto" w:fill="E1DFDD"/>
    </w:rPr>
  </w:style>
  <w:style w:type="character" w:styleId="FollowedHyperlink">
    <w:name w:val="FollowedHyperlink"/>
    <w:basedOn w:val="DefaultParagraphFont"/>
    <w:uiPriority w:val="99"/>
    <w:semiHidden/>
    <w:unhideWhenUsed/>
    <w:rsid w:val="00D568CD"/>
    <w:rPr>
      <w:color w:val="954F72" w:themeColor="followedHyperlink"/>
      <w:u w:val="single"/>
    </w:rPr>
  </w:style>
  <w:style w:type="character" w:styleId="CommentReference">
    <w:name w:val="annotation reference"/>
    <w:basedOn w:val="DefaultParagraphFont"/>
    <w:uiPriority w:val="99"/>
    <w:semiHidden/>
    <w:unhideWhenUsed/>
    <w:rsid w:val="009D2297"/>
    <w:rPr>
      <w:sz w:val="16"/>
      <w:szCs w:val="16"/>
    </w:rPr>
  </w:style>
  <w:style w:type="paragraph" w:styleId="CommentText">
    <w:name w:val="annotation text"/>
    <w:basedOn w:val="Normal"/>
    <w:link w:val="CommentTextChar"/>
    <w:uiPriority w:val="99"/>
    <w:semiHidden/>
    <w:unhideWhenUsed/>
    <w:rsid w:val="009D2297"/>
    <w:pPr>
      <w:spacing w:line="240" w:lineRule="auto"/>
    </w:pPr>
    <w:rPr>
      <w:sz w:val="20"/>
      <w:szCs w:val="20"/>
    </w:rPr>
  </w:style>
  <w:style w:type="character" w:customStyle="1" w:styleId="CommentTextChar">
    <w:name w:val="Comment Text Char"/>
    <w:basedOn w:val="DefaultParagraphFont"/>
    <w:link w:val="CommentText"/>
    <w:uiPriority w:val="99"/>
    <w:semiHidden/>
    <w:rsid w:val="009D2297"/>
    <w:rPr>
      <w:sz w:val="20"/>
      <w:szCs w:val="20"/>
    </w:rPr>
  </w:style>
  <w:style w:type="paragraph" w:styleId="CommentSubject">
    <w:name w:val="annotation subject"/>
    <w:basedOn w:val="CommentText"/>
    <w:next w:val="CommentText"/>
    <w:link w:val="CommentSubjectChar"/>
    <w:uiPriority w:val="99"/>
    <w:semiHidden/>
    <w:unhideWhenUsed/>
    <w:rsid w:val="009D2297"/>
    <w:rPr>
      <w:b/>
      <w:bCs/>
    </w:rPr>
  </w:style>
  <w:style w:type="character" w:customStyle="1" w:styleId="CommentSubjectChar">
    <w:name w:val="Comment Subject Char"/>
    <w:basedOn w:val="CommentTextChar"/>
    <w:link w:val="CommentSubject"/>
    <w:uiPriority w:val="99"/>
    <w:semiHidden/>
    <w:rsid w:val="009D2297"/>
    <w:rPr>
      <w:b/>
      <w:bCs/>
      <w:sz w:val="20"/>
      <w:szCs w:val="20"/>
    </w:rPr>
  </w:style>
  <w:style w:type="paragraph" w:styleId="BalloonText">
    <w:name w:val="Balloon Text"/>
    <w:basedOn w:val="Normal"/>
    <w:link w:val="BalloonTextChar"/>
    <w:uiPriority w:val="99"/>
    <w:semiHidden/>
    <w:unhideWhenUsed/>
    <w:rsid w:val="009D2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297"/>
    <w:rPr>
      <w:rFonts w:ascii="Segoe UI" w:hAnsi="Segoe UI" w:cs="Segoe UI"/>
      <w:sz w:val="18"/>
      <w:szCs w:val="18"/>
    </w:rPr>
  </w:style>
  <w:style w:type="paragraph" w:styleId="NoSpacing">
    <w:name w:val="No Spacing"/>
    <w:uiPriority w:val="1"/>
    <w:qFormat/>
    <w:rsid w:val="00670B00"/>
    <w:pPr>
      <w:spacing w:after="0" w:line="240" w:lineRule="auto"/>
      <w:jc w:val="both"/>
    </w:pPr>
  </w:style>
  <w:style w:type="character" w:customStyle="1" w:styleId="Heading3Char">
    <w:name w:val="Heading 3 Char"/>
    <w:basedOn w:val="DefaultParagraphFont"/>
    <w:link w:val="Heading3"/>
    <w:uiPriority w:val="9"/>
    <w:rsid w:val="00140A9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40A9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40A9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40A9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40A9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40A9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40A9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jointcommission.org/assets/1/6/EM_Stds_Collaboration_2016.pdf" TargetMode="External"/><Relationship Id="rId18" Type="http://schemas.openxmlformats.org/officeDocument/2006/relationships/image" Target="media/image2.png"/><Relationship Id="rId26" Type="http://schemas.openxmlformats.org/officeDocument/2006/relationships/hyperlink" Target="file:///\\schfs\shares$\Bioterror\All%20Clear%20Projects%20Folder\Completed%20Membership%20Toolkit%20%20Exercise%20Documents\Appendix%201_Exercise%20Design%20Worksheet_1.4.19%20FINAL.docx" TargetMode="External"/><Relationship Id="rId3" Type="http://schemas.openxmlformats.org/officeDocument/2006/relationships/styles" Target="styles.xml"/><Relationship Id="rId21" Type="http://schemas.openxmlformats.org/officeDocument/2006/relationships/hyperlink" Target="file:///\\schfs\shares$\Bioterror\All%20Clear%20Projects%20Folder\Completed%20Membership%20Toolkit%20%20Exercise%20Documents\Appendix%205_Exercise%20Hotwash%20Template_1.4.19%20FINAL.docx" TargetMode="External"/><Relationship Id="rId7" Type="http://schemas.openxmlformats.org/officeDocument/2006/relationships/endnotes" Target="endnotes.xml"/><Relationship Id="rId12" Type="http://schemas.openxmlformats.org/officeDocument/2006/relationships/hyperlink" Target="https://www.jointcommission.org/emergency_management.aspx" TargetMode="External"/><Relationship Id="rId17" Type="http://schemas.openxmlformats.org/officeDocument/2006/relationships/hyperlink" Target="https://preptoolkit.fema.gov/web/hseep-resources" TargetMode="External"/><Relationship Id="rId25" Type="http://schemas.openxmlformats.org/officeDocument/2006/relationships/hyperlink" Target="file:///\\schfs\shares$\Bioterror\All%20Clear%20Projects%20Folder\Completed%20Membership%20Toolkit%20%20Exercise%20Documents\Appendix%206_AAR-IP%20Template_1.4.19%20FINAL.docx" TargetMode="External"/><Relationship Id="rId2" Type="http://schemas.openxmlformats.org/officeDocument/2006/relationships/numbering" Target="numbering.xml"/><Relationship Id="rId16" Type="http://schemas.openxmlformats.org/officeDocument/2006/relationships/hyperlink" Target="https://www.fema.gov/media-library-data/20130726-1914-25045-8890/hseep_apr13_.pdf" TargetMode="External"/><Relationship Id="rId20" Type="http://schemas.openxmlformats.org/officeDocument/2006/relationships/hyperlink" Target="file:///\\schfs\shares$\Bioterror\All%20Clear%20Projects%20Folder\Completed%20Membership%20Toolkit%20%20Exercise%20Documents\Appendix%202_Exercise%20Evaluation%20Guide%20Template_1.4.18%20FINAL.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Medicare/Provider-Enrollment-and-Certification/SurveyCertEmergPrep/Emergency-Prep-Rule.html" TargetMode="External"/><Relationship Id="rId24" Type="http://schemas.openxmlformats.org/officeDocument/2006/relationships/hyperlink" Target="file:///\\schfs\shares$\Bioterror\All%20Clear%20Projects%20Folder\Completed%20Membership%20Toolkit%20%20Exercise%20Documents\Appendix%205_Exercise%20Hotwash%20Template_1.4.19%20FINAL.docx" TargetMode="External"/><Relationship Id="rId5" Type="http://schemas.openxmlformats.org/officeDocument/2006/relationships/webSettings" Target="webSettings.xml"/><Relationship Id="rId15" Type="http://schemas.openxmlformats.org/officeDocument/2006/relationships/hyperlink" Target="https://www.dnvgl.es/publications/standard-interpretive-guidelines-and-surveyor-guidance-for-hospitals-8441" TargetMode="External"/><Relationship Id="rId23" Type="http://schemas.openxmlformats.org/officeDocument/2006/relationships/hyperlink" Target="file:///\\schfs\shares$\Bioterror\All%20Clear%20Projects%20Folder\Completed%20Membership%20Toolkit%20%20Exercise%20Documents\Appendix%204_Exercise%20Briefing%20Template_1.4.19%20FINAL.pptx"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file:///\\schfs\shares$\Bioterror\All%20Clear%20Projects%20Folder\Completed%20Membership%20Toolkit%20%20Exercise%20Documents\Appendix%201_Exercise%20Design%20Worksheet_1.4.19%20FINAL.doc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nvglhealthcare.com/" TargetMode="External"/><Relationship Id="rId22" Type="http://schemas.openxmlformats.org/officeDocument/2006/relationships/hyperlink" Target="file:///\\schfs\shares$\Bioterror\All%20Clear%20Projects%20Folder\Completed%20Membership%20Toolkit%20%20Exercise%20Documents\Appendix%203_Participant%20Feedback%20Form%20Template_1.4.19%20FINAL.docx" TargetMode="External"/><Relationship Id="rId27" Type="http://schemas.openxmlformats.org/officeDocument/2006/relationships/hyperlink" Target="file:///C:\Users\jenny\Dropbox\_All%20Clear\Projects\Minnesota%20-%20Central%20and%20WC-MN\WC%20and%20C%20Toolkits%202018-2019\Exercise%20Toolkit\Appendix%201_Exercise%20Design%20Worksheet_1.4.19%20FIN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E3925-16FE-42FB-9FD8-42EB40B5B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2512</Words>
  <Characters>14322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schmitz</dc:creator>
  <cp:keywords/>
  <dc:description/>
  <cp:lastModifiedBy>Stoen, Shawn</cp:lastModifiedBy>
  <cp:revision>2</cp:revision>
  <dcterms:created xsi:type="dcterms:W3CDTF">2019-01-22T22:52:00Z</dcterms:created>
  <dcterms:modified xsi:type="dcterms:W3CDTF">2019-01-22T22:52:00Z</dcterms:modified>
</cp:coreProperties>
</file>