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970A7" w14:textId="499B0DA2" w:rsidR="00AA5E3A" w:rsidRPr="00AA5E3A" w:rsidRDefault="00AA5E3A" w:rsidP="00AA5E3A">
      <w:pPr>
        <w:rPr>
          <w:rFonts w:asciiTheme="minorHAnsi" w:hAnsiTheme="minorHAnsi" w:cstheme="minorHAnsi"/>
          <w:b/>
          <w:sz w:val="28"/>
          <w:szCs w:val="28"/>
        </w:rPr>
      </w:pPr>
      <w:r w:rsidRPr="00AA5E3A">
        <w:rPr>
          <w:rFonts w:asciiTheme="minorHAnsi" w:hAnsiTheme="minorHAnsi" w:cstheme="minorHAnsi"/>
          <w:b/>
          <w:sz w:val="28"/>
          <w:szCs w:val="28"/>
        </w:rPr>
        <w:t xml:space="preserve">Appendix 5: </w:t>
      </w:r>
      <w:r>
        <w:rPr>
          <w:rFonts w:asciiTheme="minorHAnsi" w:hAnsiTheme="minorHAnsi" w:cstheme="minorHAnsi"/>
          <w:b/>
          <w:sz w:val="28"/>
          <w:szCs w:val="28"/>
        </w:rPr>
        <w:t xml:space="preserve">Exercise </w:t>
      </w:r>
      <w:r w:rsidRPr="00AA5E3A">
        <w:rPr>
          <w:rFonts w:asciiTheme="minorHAnsi" w:hAnsiTheme="minorHAnsi" w:cstheme="minorHAnsi"/>
          <w:b/>
          <w:sz w:val="28"/>
          <w:szCs w:val="28"/>
        </w:rPr>
        <w:t xml:space="preserve">Hotwash </w:t>
      </w:r>
      <w:r>
        <w:rPr>
          <w:rFonts w:asciiTheme="minorHAnsi" w:hAnsiTheme="minorHAnsi" w:cstheme="minorHAnsi"/>
          <w:b/>
          <w:sz w:val="28"/>
          <w:szCs w:val="28"/>
        </w:rPr>
        <w:t>Template</w:t>
      </w:r>
    </w:p>
    <w:p w14:paraId="3B7373E3" w14:textId="77777777" w:rsidR="00AA5E3A" w:rsidRPr="00AA5E3A" w:rsidRDefault="00AA5E3A" w:rsidP="00AA5E3A">
      <w:pPr>
        <w:rPr>
          <w:rFonts w:asciiTheme="minorHAnsi" w:hAnsiTheme="minorHAnsi" w:cstheme="minorHAnsi"/>
          <w:sz w:val="22"/>
        </w:rPr>
      </w:pPr>
    </w:p>
    <w:p w14:paraId="57318E4D" w14:textId="3B022A66" w:rsidR="00AA5E3A" w:rsidRPr="00AA5E3A" w:rsidRDefault="00AA5E3A" w:rsidP="00AA5E3A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sz w:val="22"/>
        </w:rPr>
      </w:pPr>
      <w:r w:rsidRPr="00AA5E3A">
        <w:rPr>
          <w:rFonts w:asciiTheme="minorHAnsi" w:hAnsiTheme="minorHAnsi" w:cstheme="minorHAnsi"/>
          <w:sz w:val="22"/>
        </w:rPr>
        <w:t xml:space="preserve">Brief recap of the exercise </w:t>
      </w:r>
    </w:p>
    <w:p w14:paraId="6C672BBD" w14:textId="77777777" w:rsidR="00AA5E3A" w:rsidRPr="00AA5E3A" w:rsidRDefault="00AA5E3A" w:rsidP="00AA5E3A">
      <w:pPr>
        <w:rPr>
          <w:rFonts w:asciiTheme="minorHAnsi" w:hAnsiTheme="minorHAnsi" w:cstheme="minorHAnsi"/>
          <w:sz w:val="22"/>
        </w:rPr>
      </w:pPr>
    </w:p>
    <w:p w14:paraId="232CFAB7" w14:textId="02FEAFE3" w:rsidR="00AA5E3A" w:rsidRPr="00AA5E3A" w:rsidRDefault="00AA5E3A" w:rsidP="00AA5E3A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sz w:val="22"/>
        </w:rPr>
      </w:pPr>
      <w:r w:rsidRPr="00AA5E3A">
        <w:rPr>
          <w:rFonts w:asciiTheme="minorHAnsi" w:hAnsiTheme="minorHAnsi" w:cstheme="minorHAnsi"/>
          <w:sz w:val="22"/>
        </w:rPr>
        <w:t xml:space="preserve">Round Robin to All Participants:  </w:t>
      </w:r>
    </w:p>
    <w:p w14:paraId="0F9AF0B0" w14:textId="55603394" w:rsidR="00AA5E3A" w:rsidRPr="00AA5E3A" w:rsidRDefault="00AA5E3A" w:rsidP="00AA5E3A">
      <w:pPr>
        <w:pStyle w:val="ListParagraph"/>
        <w:numPr>
          <w:ilvl w:val="1"/>
          <w:numId w:val="1"/>
        </w:numPr>
        <w:ind w:left="1080"/>
        <w:rPr>
          <w:rFonts w:asciiTheme="minorHAnsi" w:hAnsiTheme="minorHAnsi" w:cstheme="minorHAnsi"/>
          <w:sz w:val="22"/>
        </w:rPr>
      </w:pPr>
      <w:r w:rsidRPr="00AA5E3A">
        <w:rPr>
          <w:rFonts w:asciiTheme="minorHAnsi" w:hAnsiTheme="minorHAnsi" w:cstheme="minorHAnsi"/>
          <w:sz w:val="22"/>
        </w:rPr>
        <w:t xml:space="preserve">One strength </w:t>
      </w:r>
    </w:p>
    <w:p w14:paraId="461037E0" w14:textId="6942D532" w:rsidR="00AA5E3A" w:rsidRPr="00AA5E3A" w:rsidRDefault="00AA5E3A" w:rsidP="00AA5E3A">
      <w:pPr>
        <w:pStyle w:val="ListParagraph"/>
        <w:numPr>
          <w:ilvl w:val="1"/>
          <w:numId w:val="1"/>
        </w:numPr>
        <w:ind w:left="1080"/>
        <w:rPr>
          <w:rFonts w:asciiTheme="minorHAnsi" w:hAnsiTheme="minorHAnsi" w:cstheme="minorHAnsi"/>
          <w:sz w:val="22"/>
        </w:rPr>
      </w:pPr>
      <w:r w:rsidRPr="00AA5E3A">
        <w:rPr>
          <w:rFonts w:asciiTheme="minorHAnsi" w:hAnsiTheme="minorHAnsi" w:cstheme="minorHAnsi"/>
          <w:sz w:val="22"/>
        </w:rPr>
        <w:t xml:space="preserve">One Area for Improvement  </w:t>
      </w:r>
      <w:bookmarkStart w:id="0" w:name="_GoBack"/>
      <w:bookmarkEnd w:id="0"/>
    </w:p>
    <w:p w14:paraId="773C5F18" w14:textId="52223B13" w:rsidR="00AA5E3A" w:rsidRPr="00AA5E3A" w:rsidRDefault="00AA5E3A" w:rsidP="00AA5E3A">
      <w:pPr>
        <w:pStyle w:val="ListParagraph"/>
        <w:numPr>
          <w:ilvl w:val="1"/>
          <w:numId w:val="1"/>
        </w:numPr>
        <w:ind w:left="1080"/>
        <w:rPr>
          <w:rFonts w:asciiTheme="minorHAnsi" w:hAnsiTheme="minorHAnsi" w:cstheme="minorHAnsi"/>
          <w:sz w:val="22"/>
        </w:rPr>
      </w:pPr>
      <w:r w:rsidRPr="00AA5E3A">
        <w:rPr>
          <w:rFonts w:asciiTheme="minorHAnsi" w:hAnsiTheme="minorHAnsi" w:cstheme="minorHAnsi"/>
          <w:sz w:val="22"/>
        </w:rPr>
        <w:t>One Suggestion</w:t>
      </w:r>
    </w:p>
    <w:p w14:paraId="1240105B" w14:textId="77777777" w:rsidR="00AA5E3A" w:rsidRPr="00AA5E3A" w:rsidRDefault="00AA5E3A" w:rsidP="00AA5E3A">
      <w:pPr>
        <w:ind w:left="360"/>
        <w:rPr>
          <w:rFonts w:asciiTheme="minorHAnsi" w:hAnsiTheme="minorHAnsi" w:cstheme="minorHAnsi"/>
          <w:sz w:val="22"/>
        </w:rPr>
      </w:pPr>
    </w:p>
    <w:p w14:paraId="621909F0" w14:textId="599945A5" w:rsidR="00AA5E3A" w:rsidRPr="00AA5E3A" w:rsidRDefault="00AA5E3A" w:rsidP="00AA5E3A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sz w:val="22"/>
        </w:rPr>
      </w:pPr>
      <w:r w:rsidRPr="00AA5E3A">
        <w:rPr>
          <w:rFonts w:asciiTheme="minorHAnsi" w:hAnsiTheme="minorHAnsi" w:cstheme="minorHAnsi"/>
          <w:sz w:val="22"/>
        </w:rPr>
        <w:t xml:space="preserve">Closing remarks </w:t>
      </w:r>
    </w:p>
    <w:p w14:paraId="759F1D84" w14:textId="51C7391F" w:rsidR="00AA5E3A" w:rsidRPr="00AA5E3A" w:rsidRDefault="00AA5E3A" w:rsidP="00AA5E3A">
      <w:pPr>
        <w:pStyle w:val="ListParagraph"/>
        <w:numPr>
          <w:ilvl w:val="1"/>
          <w:numId w:val="1"/>
        </w:numPr>
        <w:ind w:left="1080"/>
        <w:rPr>
          <w:rFonts w:asciiTheme="minorHAnsi" w:hAnsiTheme="minorHAnsi" w:cstheme="minorHAnsi"/>
          <w:sz w:val="22"/>
        </w:rPr>
      </w:pPr>
      <w:r w:rsidRPr="00AA5E3A">
        <w:rPr>
          <w:rFonts w:asciiTheme="minorHAnsi" w:hAnsiTheme="minorHAnsi" w:cstheme="minorHAnsi"/>
          <w:sz w:val="22"/>
        </w:rPr>
        <w:t>Collect Participant Feedback Forms</w:t>
      </w:r>
    </w:p>
    <w:p w14:paraId="743C4F48" w14:textId="50270332" w:rsidR="00AA5E3A" w:rsidRPr="00AA5E3A" w:rsidRDefault="00AA5E3A" w:rsidP="00AA5E3A">
      <w:pPr>
        <w:pStyle w:val="ListParagraph"/>
        <w:numPr>
          <w:ilvl w:val="1"/>
          <w:numId w:val="1"/>
        </w:numPr>
        <w:ind w:left="1080"/>
        <w:rPr>
          <w:rFonts w:asciiTheme="minorHAnsi" w:hAnsiTheme="minorHAnsi" w:cstheme="minorHAnsi"/>
          <w:sz w:val="22"/>
        </w:rPr>
      </w:pPr>
      <w:r w:rsidRPr="00AA5E3A">
        <w:rPr>
          <w:rFonts w:asciiTheme="minorHAnsi" w:hAnsiTheme="minorHAnsi" w:cstheme="minorHAnsi"/>
          <w:sz w:val="22"/>
        </w:rPr>
        <w:t xml:space="preserve">Collect Evaluator notes </w:t>
      </w:r>
    </w:p>
    <w:p w14:paraId="48BA6096" w14:textId="7C858D7B" w:rsidR="00AA5E3A" w:rsidRDefault="00AA5E3A" w:rsidP="00AA5E3A">
      <w:pPr>
        <w:pStyle w:val="ListParagraph"/>
        <w:numPr>
          <w:ilvl w:val="1"/>
          <w:numId w:val="1"/>
        </w:numPr>
        <w:ind w:left="1080"/>
        <w:rPr>
          <w:rFonts w:asciiTheme="minorHAnsi" w:hAnsiTheme="minorHAnsi" w:cstheme="minorHAnsi"/>
          <w:sz w:val="22"/>
        </w:rPr>
      </w:pPr>
      <w:r w:rsidRPr="00AA5E3A">
        <w:rPr>
          <w:rFonts w:asciiTheme="minorHAnsi" w:hAnsiTheme="minorHAnsi" w:cstheme="minorHAnsi"/>
          <w:sz w:val="22"/>
        </w:rPr>
        <w:t xml:space="preserve">Date for Draft After Action Report </w:t>
      </w:r>
    </w:p>
    <w:p w14:paraId="2A91A33E" w14:textId="42C396BE" w:rsidR="00AA5E3A" w:rsidRDefault="00AA5E3A" w:rsidP="00AA5E3A">
      <w:pPr>
        <w:rPr>
          <w:rFonts w:asciiTheme="minorHAnsi" w:hAnsiTheme="minorHAnsi" w:cstheme="minorHAnsi"/>
          <w:sz w:val="22"/>
        </w:rPr>
      </w:pPr>
    </w:p>
    <w:p w14:paraId="647ADEF2" w14:textId="58C7E7A4" w:rsidR="00AA5E3A" w:rsidRDefault="00AA5E3A" w:rsidP="00AA5E3A">
      <w:pPr>
        <w:rPr>
          <w:rFonts w:asciiTheme="minorHAnsi" w:hAnsiTheme="minorHAnsi" w:cstheme="minorHAnsi"/>
          <w:sz w:val="22"/>
        </w:rPr>
      </w:pPr>
    </w:p>
    <w:p w14:paraId="080E76D7" w14:textId="77777777" w:rsidR="00AA5E3A" w:rsidRPr="00AA5E3A" w:rsidRDefault="00AA5E3A" w:rsidP="00AA5E3A">
      <w:pPr>
        <w:rPr>
          <w:rFonts w:asciiTheme="minorHAnsi" w:hAnsiTheme="minorHAnsi" w:cstheme="minorHAnsi"/>
          <w:sz w:val="22"/>
        </w:rPr>
      </w:pPr>
    </w:p>
    <w:p w14:paraId="311835D5" w14:textId="2BF4448A" w:rsidR="00AA5E3A" w:rsidRDefault="00AA5E3A" w:rsidP="00AA5E3A">
      <w:pPr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5E3A" w14:paraId="26E9011B" w14:textId="77777777" w:rsidTr="00AA5E3A">
        <w:tc>
          <w:tcPr>
            <w:tcW w:w="9350" w:type="dxa"/>
            <w:shd w:val="clear" w:color="auto" w:fill="D9E2F3" w:themeFill="accent1" w:themeFillTint="33"/>
          </w:tcPr>
          <w:p w14:paraId="57FCCCE1" w14:textId="535199C9" w:rsidR="00AA5E3A" w:rsidRPr="00AA5E3A" w:rsidRDefault="00AA5E3A" w:rsidP="00AA5E3A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AA5E3A">
              <w:rPr>
                <w:rFonts w:asciiTheme="minorHAnsi" w:hAnsiTheme="minorHAnsi" w:cstheme="minorHAnsi"/>
                <w:b/>
                <w:sz w:val="22"/>
              </w:rPr>
              <w:t>Exercise Hotwash: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A5E3A">
              <w:rPr>
                <w:rFonts w:asciiTheme="minorHAnsi" w:hAnsiTheme="minorHAnsi" w:cstheme="minorHAnsi"/>
                <w:sz w:val="22"/>
              </w:rPr>
              <w:t xml:space="preserve">The exercise hotwash should be conducted immediately after the exercise. This should be a quick debrief of the exercise to gather initial feedback from all participants.  The most common method is a Round Robin – ask each person to report one strength, one area for improvement, and one suggestion.  If there are participants in different locations, consider a conference call to gather input.  Assign a scribe to take notes.  The hotwash should be no more than 30 minutes.  </w:t>
            </w:r>
          </w:p>
          <w:p w14:paraId="184CB6B9" w14:textId="77777777" w:rsidR="00AA5E3A" w:rsidRPr="00AA5E3A" w:rsidRDefault="00AA5E3A" w:rsidP="00AA5E3A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66CECF06" w14:textId="4AA2783A" w:rsidR="00AA5E3A" w:rsidRDefault="00AA5E3A" w:rsidP="00AA5E3A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AA5E3A">
              <w:rPr>
                <w:rFonts w:asciiTheme="minorHAnsi" w:hAnsiTheme="minorHAnsi" w:cstheme="minorHAnsi"/>
                <w:sz w:val="22"/>
              </w:rPr>
              <w:t xml:space="preserve">End the exercise and the hotwash with any closing remarks about next steps or additional thoughts.  And always end with a “thank you” to all participants.   </w:t>
            </w:r>
          </w:p>
        </w:tc>
      </w:tr>
    </w:tbl>
    <w:p w14:paraId="54F62E09" w14:textId="0350E930" w:rsidR="00AA5E3A" w:rsidRDefault="00AA5E3A" w:rsidP="00AA5E3A">
      <w:pPr>
        <w:rPr>
          <w:rFonts w:asciiTheme="minorHAnsi" w:hAnsiTheme="minorHAnsi" w:cstheme="minorHAnsi"/>
          <w:sz w:val="22"/>
        </w:rPr>
      </w:pPr>
    </w:p>
    <w:p w14:paraId="520E88B7" w14:textId="77777777" w:rsidR="00AA5E3A" w:rsidRPr="00AA5E3A" w:rsidRDefault="00AA5E3A" w:rsidP="00AA5E3A">
      <w:pPr>
        <w:rPr>
          <w:rFonts w:asciiTheme="minorHAnsi" w:hAnsiTheme="minorHAnsi" w:cstheme="minorHAnsi"/>
          <w:sz w:val="22"/>
        </w:rPr>
      </w:pPr>
    </w:p>
    <w:p w14:paraId="31D333CB" w14:textId="77777777" w:rsidR="00183A02" w:rsidRPr="00AA5E3A" w:rsidRDefault="00183A02">
      <w:pPr>
        <w:rPr>
          <w:rFonts w:asciiTheme="minorHAnsi" w:hAnsiTheme="minorHAnsi" w:cstheme="minorHAnsi"/>
          <w:sz w:val="22"/>
        </w:rPr>
      </w:pPr>
    </w:p>
    <w:sectPr w:rsidR="00183A02" w:rsidRPr="00AA5E3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2F0BB" w14:textId="77777777" w:rsidR="00750841" w:rsidRDefault="00750841" w:rsidP="00AA5E3A">
      <w:r>
        <w:separator/>
      </w:r>
    </w:p>
  </w:endnote>
  <w:endnote w:type="continuationSeparator" w:id="0">
    <w:p w14:paraId="39C81626" w14:textId="77777777" w:rsidR="00750841" w:rsidRDefault="00750841" w:rsidP="00AA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D1D3D" w14:textId="41BD55B0" w:rsidR="00AA5E3A" w:rsidRPr="00AA5E3A" w:rsidRDefault="00AA5E3A" w:rsidP="00AA5E3A">
    <w:pPr>
      <w:pStyle w:val="Footer"/>
      <w:pBdr>
        <w:top w:val="single" w:sz="4" w:space="8" w:color="4472C4" w:themeColor="accent1"/>
      </w:pBdr>
      <w:tabs>
        <w:tab w:val="clear" w:pos="4680"/>
        <w:tab w:val="clear" w:pos="9360"/>
      </w:tabs>
      <w:spacing w:before="360"/>
      <w:contextualSpacing/>
      <w:rPr>
        <w:rFonts w:asciiTheme="minorHAnsi" w:hAnsiTheme="minorHAnsi" w:cstheme="minorHAnsi"/>
        <w:noProof/>
        <w:color w:val="404040" w:themeColor="text1" w:themeTint="BF"/>
        <w:sz w:val="22"/>
      </w:rPr>
    </w:pPr>
    <w:r w:rsidRPr="00AA5E3A">
      <w:rPr>
        <w:rFonts w:asciiTheme="minorHAnsi" w:hAnsiTheme="minorHAnsi" w:cstheme="minorHAnsi"/>
        <w:noProof/>
        <w:color w:val="404040" w:themeColor="text1" w:themeTint="BF"/>
        <w:sz w:val="22"/>
      </w:rPr>
      <w:t>Appendix 5: Exercise Hotwash Template</w:t>
    </w:r>
    <w:r w:rsidRPr="00AA5E3A">
      <w:rPr>
        <w:rFonts w:asciiTheme="minorHAnsi" w:hAnsiTheme="minorHAnsi" w:cstheme="minorHAnsi"/>
        <w:noProof/>
        <w:color w:val="404040" w:themeColor="text1" w:themeTint="BF"/>
        <w:sz w:val="22"/>
      </w:rPr>
      <w:tab/>
    </w:r>
    <w:r w:rsidRPr="00AA5E3A">
      <w:rPr>
        <w:rFonts w:asciiTheme="minorHAnsi" w:hAnsiTheme="minorHAnsi" w:cstheme="minorHAnsi"/>
        <w:noProof/>
        <w:color w:val="404040" w:themeColor="text1" w:themeTint="BF"/>
        <w:sz w:val="22"/>
      </w:rPr>
      <w:tab/>
    </w:r>
    <w:r w:rsidRPr="00AA5E3A">
      <w:rPr>
        <w:rFonts w:asciiTheme="minorHAnsi" w:hAnsiTheme="minorHAnsi" w:cstheme="minorHAnsi"/>
        <w:noProof/>
        <w:color w:val="404040" w:themeColor="text1" w:themeTint="BF"/>
        <w:sz w:val="22"/>
      </w:rPr>
      <w:tab/>
    </w:r>
    <w:r w:rsidRPr="00AA5E3A">
      <w:rPr>
        <w:rFonts w:asciiTheme="minorHAnsi" w:hAnsiTheme="minorHAnsi" w:cstheme="minorHAnsi"/>
        <w:noProof/>
        <w:color w:val="404040" w:themeColor="text1" w:themeTint="BF"/>
        <w:sz w:val="22"/>
      </w:rPr>
      <w:tab/>
    </w:r>
    <w:r w:rsidRPr="00AA5E3A">
      <w:rPr>
        <w:rFonts w:asciiTheme="minorHAnsi" w:hAnsiTheme="minorHAnsi" w:cstheme="minorHAnsi"/>
        <w:noProof/>
        <w:color w:val="404040" w:themeColor="text1" w:themeTint="BF"/>
        <w:sz w:val="22"/>
      </w:rPr>
      <w:tab/>
    </w:r>
    <w:r w:rsidRPr="00AA5E3A">
      <w:rPr>
        <w:rFonts w:asciiTheme="minorHAnsi" w:hAnsiTheme="minorHAnsi" w:cstheme="minorHAnsi"/>
        <w:noProof/>
        <w:color w:val="404040" w:themeColor="text1" w:themeTint="BF"/>
        <w:sz w:val="22"/>
      </w:rPr>
      <w:tab/>
    </w:r>
    <w:r w:rsidRPr="00AA5E3A">
      <w:rPr>
        <w:rFonts w:asciiTheme="minorHAnsi" w:hAnsiTheme="minorHAnsi" w:cstheme="minorHAnsi"/>
        <w:noProof/>
        <w:color w:val="404040" w:themeColor="text1" w:themeTint="BF"/>
        <w:sz w:val="22"/>
      </w:rPr>
      <w:tab/>
    </w:r>
    <w:r w:rsidR="007C43EF">
      <w:rPr>
        <w:rFonts w:asciiTheme="minorHAnsi" w:hAnsiTheme="minorHAnsi" w:cstheme="minorHAnsi"/>
        <w:noProof/>
        <w:color w:val="404040" w:themeColor="text1" w:themeTint="BF"/>
        <w:sz w:val="22"/>
      </w:rPr>
      <w:tab/>
      <w:t>5-</w:t>
    </w:r>
    <w:r w:rsidRPr="00AA5E3A">
      <w:rPr>
        <w:rFonts w:asciiTheme="minorHAnsi" w:hAnsiTheme="minorHAnsi" w:cstheme="minorHAnsi"/>
        <w:noProof/>
        <w:color w:val="404040" w:themeColor="text1" w:themeTint="BF"/>
        <w:sz w:val="22"/>
      </w:rPr>
      <w:fldChar w:fldCharType="begin"/>
    </w:r>
    <w:r w:rsidRPr="00AA5E3A">
      <w:rPr>
        <w:rFonts w:asciiTheme="minorHAnsi" w:hAnsiTheme="minorHAnsi" w:cstheme="minorHAnsi"/>
        <w:noProof/>
        <w:color w:val="404040" w:themeColor="text1" w:themeTint="BF"/>
        <w:sz w:val="22"/>
      </w:rPr>
      <w:instrText xml:space="preserve"> PAGE   \* MERGEFORMAT </w:instrText>
    </w:r>
    <w:r w:rsidRPr="00AA5E3A">
      <w:rPr>
        <w:rFonts w:asciiTheme="minorHAnsi" w:hAnsiTheme="minorHAnsi" w:cstheme="minorHAnsi"/>
        <w:noProof/>
        <w:color w:val="404040" w:themeColor="text1" w:themeTint="BF"/>
        <w:sz w:val="22"/>
      </w:rPr>
      <w:fldChar w:fldCharType="separate"/>
    </w:r>
    <w:r w:rsidRPr="00AA5E3A">
      <w:rPr>
        <w:rFonts w:asciiTheme="minorHAnsi" w:hAnsiTheme="minorHAnsi" w:cstheme="minorHAnsi"/>
        <w:noProof/>
        <w:color w:val="404040" w:themeColor="text1" w:themeTint="BF"/>
        <w:sz w:val="22"/>
      </w:rPr>
      <w:t>2</w:t>
    </w:r>
    <w:r w:rsidRPr="00AA5E3A">
      <w:rPr>
        <w:rFonts w:asciiTheme="minorHAnsi" w:hAnsiTheme="minorHAnsi" w:cstheme="minorHAnsi"/>
        <w:noProof/>
        <w:color w:val="404040" w:themeColor="text1" w:themeTint="BF"/>
        <w:sz w:val="22"/>
      </w:rPr>
      <w:fldChar w:fldCharType="end"/>
    </w:r>
  </w:p>
  <w:p w14:paraId="555CEB02" w14:textId="77777777" w:rsidR="00AA5E3A" w:rsidRDefault="00AA5E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9C75F" w14:textId="77777777" w:rsidR="00750841" w:rsidRDefault="00750841" w:rsidP="00AA5E3A">
      <w:r>
        <w:separator/>
      </w:r>
    </w:p>
  </w:footnote>
  <w:footnote w:type="continuationSeparator" w:id="0">
    <w:p w14:paraId="33068C67" w14:textId="77777777" w:rsidR="00750841" w:rsidRDefault="00750841" w:rsidP="00AA5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5F00E" w14:textId="4A14E2DC" w:rsidR="00AA5E3A" w:rsidRPr="000D2965" w:rsidRDefault="00AA5E3A" w:rsidP="00AA5E3A">
    <w:pPr>
      <w:pBdr>
        <w:bottom w:val="single" w:sz="4" w:space="8" w:color="4472C4"/>
      </w:pBdr>
      <w:spacing w:after="360"/>
      <w:contextualSpacing/>
      <w:jc w:val="center"/>
      <w:rPr>
        <w:rFonts w:asciiTheme="minorHAnsi" w:hAnsiTheme="minorHAnsi" w:cstheme="minorHAnsi"/>
        <w:color w:val="404040"/>
        <w:sz w:val="24"/>
      </w:rPr>
    </w:pPr>
    <w:bookmarkStart w:id="1" w:name="_Hlk527711183"/>
    <w:bookmarkStart w:id="2" w:name="_Hlk527711184"/>
    <w:bookmarkStart w:id="3" w:name="_Hlk527711185"/>
    <w:bookmarkStart w:id="4" w:name="_Hlk527711186"/>
    <w:bookmarkStart w:id="5" w:name="_Hlk527711187"/>
    <w:bookmarkStart w:id="6" w:name="_Hlk527711188"/>
    <w:bookmarkStart w:id="7" w:name="_Hlk527711189"/>
    <w:bookmarkStart w:id="8" w:name="_Hlk527711190"/>
    <w:bookmarkStart w:id="9" w:name="_Hlk527711191"/>
    <w:bookmarkStart w:id="10" w:name="_Hlk527711192"/>
    <w:bookmarkStart w:id="11" w:name="_Hlk527711380"/>
    <w:bookmarkStart w:id="12" w:name="_Hlk527711381"/>
    <w:r w:rsidRPr="000D2965">
      <w:rPr>
        <w:rFonts w:asciiTheme="minorHAnsi" w:hAnsiTheme="minorHAnsi" w:cstheme="minorHAnsi"/>
        <w:color w:val="404040"/>
        <w:sz w:val="24"/>
      </w:rPr>
      <w:t>Central Minnesota Healthcare Preparedness Coalition</w:t>
    </w:r>
  </w:p>
  <w:p w14:paraId="5C57538D" w14:textId="77777777" w:rsidR="00AA5E3A" w:rsidRPr="000D2965" w:rsidRDefault="00AA5E3A" w:rsidP="00AA5E3A">
    <w:pPr>
      <w:pBdr>
        <w:bottom w:val="single" w:sz="4" w:space="8" w:color="4472C4"/>
      </w:pBdr>
      <w:spacing w:after="360"/>
      <w:contextualSpacing/>
      <w:jc w:val="center"/>
      <w:rPr>
        <w:rFonts w:asciiTheme="minorHAnsi" w:hAnsiTheme="minorHAnsi" w:cstheme="minorHAnsi"/>
        <w:sz w:val="24"/>
      </w:rPr>
    </w:pPr>
    <w:r w:rsidRPr="000D2965">
      <w:rPr>
        <w:rFonts w:asciiTheme="minorHAnsi" w:hAnsiTheme="minorHAnsi" w:cstheme="minorHAnsi"/>
        <w:sz w:val="24"/>
      </w:rPr>
      <w:t>Exercise Design Toolkit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2063E5"/>
    <w:multiLevelType w:val="hybridMultilevel"/>
    <w:tmpl w:val="CD4C911C"/>
    <w:lvl w:ilvl="0" w:tplc="71E24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9C0F72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71BE6"/>
    <w:multiLevelType w:val="hybridMultilevel"/>
    <w:tmpl w:val="1370F4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06"/>
    <w:rsid w:val="000D2965"/>
    <w:rsid w:val="00183A02"/>
    <w:rsid w:val="00196F3B"/>
    <w:rsid w:val="002800BF"/>
    <w:rsid w:val="002A4E5C"/>
    <w:rsid w:val="002B6D9A"/>
    <w:rsid w:val="005B4C90"/>
    <w:rsid w:val="00750841"/>
    <w:rsid w:val="00767A06"/>
    <w:rsid w:val="007775F7"/>
    <w:rsid w:val="0079050F"/>
    <w:rsid w:val="007C43EF"/>
    <w:rsid w:val="00954898"/>
    <w:rsid w:val="009754B4"/>
    <w:rsid w:val="00AA5E3A"/>
    <w:rsid w:val="00AF5ADE"/>
    <w:rsid w:val="00DB35AF"/>
    <w:rsid w:val="00E1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60DD3"/>
  <w15:chartTrackingRefBased/>
  <w15:docId w15:val="{599B422C-5E36-49D4-BA4F-CC795E9B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327D"/>
    <w:pPr>
      <w:spacing w:after="0" w:line="240" w:lineRule="auto"/>
    </w:pPr>
    <w:rPr>
      <w:rFonts w:ascii="Century Gothic" w:hAnsi="Century Gothic" w:cs="Times New Roman"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AD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F5ADE"/>
    <w:rPr>
      <w:rFonts w:asciiTheme="majorHAnsi" w:eastAsiaTheme="majorEastAsia" w:hAnsiTheme="majorHAnsi" w:cstheme="majorBidi"/>
      <w:b/>
      <w:bCs/>
      <w:iCs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AA5E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5E3A"/>
    <w:rPr>
      <w:rFonts w:ascii="Century Gothic" w:hAnsi="Century Gothic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qFormat/>
    <w:rsid w:val="00AA5E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5E3A"/>
    <w:rPr>
      <w:rFonts w:ascii="Century Gothic" w:hAnsi="Century Gothic" w:cs="Times New Roman"/>
      <w:sz w:val="20"/>
    </w:rPr>
  </w:style>
  <w:style w:type="paragraph" w:styleId="ListParagraph">
    <w:name w:val="List Paragraph"/>
    <w:basedOn w:val="Normal"/>
    <w:uiPriority w:val="34"/>
    <w:qFormat/>
    <w:rsid w:val="00AA5E3A"/>
    <w:pPr>
      <w:ind w:left="720"/>
      <w:contextualSpacing/>
    </w:pPr>
  </w:style>
  <w:style w:type="table" w:styleId="TableGrid">
    <w:name w:val="Table Grid"/>
    <w:basedOn w:val="TableNormal"/>
    <w:uiPriority w:val="39"/>
    <w:rsid w:val="00AA5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schmitz</dc:creator>
  <cp:keywords/>
  <dc:description/>
  <cp:lastModifiedBy>jenny schmitz</cp:lastModifiedBy>
  <cp:revision>4</cp:revision>
  <dcterms:created xsi:type="dcterms:W3CDTF">2019-01-08T02:08:00Z</dcterms:created>
  <dcterms:modified xsi:type="dcterms:W3CDTF">2019-01-08T02:31:00Z</dcterms:modified>
</cp:coreProperties>
</file>