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F3" w:rsidRPr="00C336F3" w:rsidRDefault="00C336F3" w:rsidP="00C336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36F3">
        <w:rPr>
          <w:b/>
          <w:sz w:val="28"/>
          <w:szCs w:val="28"/>
        </w:rPr>
        <w:t>Using the HICS Job Action Sheets for Small Hospitals</w:t>
      </w:r>
    </w:p>
    <w:p w:rsidR="006D6E12" w:rsidRDefault="001A72DE">
      <w:pPr>
        <w:rPr>
          <w:sz w:val="24"/>
          <w:szCs w:val="24"/>
        </w:rPr>
      </w:pPr>
      <w:r w:rsidRPr="001A72DE">
        <w:rPr>
          <w:sz w:val="24"/>
          <w:szCs w:val="24"/>
        </w:rPr>
        <w:t xml:space="preserve">The job action sheets </w:t>
      </w:r>
      <w:r w:rsidR="006D6E12">
        <w:rPr>
          <w:sz w:val="24"/>
          <w:szCs w:val="24"/>
        </w:rPr>
        <w:t xml:space="preserve">(JAS) </w:t>
      </w:r>
      <w:r w:rsidRPr="001A72DE">
        <w:rPr>
          <w:sz w:val="24"/>
          <w:szCs w:val="24"/>
        </w:rPr>
        <w:t xml:space="preserve">for small hospitals were </w:t>
      </w:r>
      <w:r>
        <w:rPr>
          <w:sz w:val="24"/>
          <w:szCs w:val="24"/>
        </w:rPr>
        <w:t>developed by hospital personnel from six Nebraska Critical Access hospitals. They were adapted from the original HIECSIII model, then revised and updated to be consistent</w:t>
      </w:r>
      <w:r w:rsidR="002B6356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HICS IV</w:t>
      </w:r>
      <w:r w:rsidR="006D6E12">
        <w:rPr>
          <w:sz w:val="24"/>
          <w:szCs w:val="24"/>
        </w:rPr>
        <w:t xml:space="preserve"> and again updated with the changes of HICS 2014</w:t>
      </w:r>
      <w:r>
        <w:rPr>
          <w:sz w:val="24"/>
          <w:szCs w:val="24"/>
        </w:rPr>
        <w:t xml:space="preserve">.  </w:t>
      </w:r>
    </w:p>
    <w:p w:rsidR="001A72DE" w:rsidRDefault="001A72DE">
      <w:pPr>
        <w:rPr>
          <w:sz w:val="24"/>
          <w:szCs w:val="24"/>
        </w:rPr>
      </w:pPr>
      <w:r>
        <w:rPr>
          <w:sz w:val="24"/>
          <w:szCs w:val="24"/>
        </w:rPr>
        <w:t>The intent o</w:t>
      </w:r>
      <w:r w:rsidR="006D6E12">
        <w:rPr>
          <w:sz w:val="24"/>
          <w:szCs w:val="24"/>
        </w:rPr>
        <w:t>f the new job actions sheets is</w:t>
      </w:r>
      <w:r>
        <w:rPr>
          <w:sz w:val="24"/>
          <w:szCs w:val="24"/>
        </w:rPr>
        <w:t xml:space="preserve"> to combine some of the job positions to better fit the small hospitals </w:t>
      </w:r>
      <w:proofErr w:type="gramStart"/>
      <w:r w:rsidR="00597515"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would have few staff available in a disaster. </w:t>
      </w:r>
      <w:r w:rsidR="006D6E12">
        <w:rPr>
          <w:sz w:val="24"/>
          <w:szCs w:val="24"/>
        </w:rPr>
        <w:t>Larger hospitals have also found the combined JAS</w:t>
      </w:r>
      <w:r w:rsidR="00597515">
        <w:rPr>
          <w:sz w:val="24"/>
          <w:szCs w:val="24"/>
        </w:rPr>
        <w:t xml:space="preserve"> to be help</w:t>
      </w:r>
      <w:r w:rsidR="00FA63EE">
        <w:rPr>
          <w:sz w:val="24"/>
          <w:szCs w:val="24"/>
        </w:rPr>
        <w:t>ful</w:t>
      </w:r>
      <w:r w:rsidR="00597515">
        <w:rPr>
          <w:sz w:val="24"/>
          <w:szCs w:val="24"/>
        </w:rPr>
        <w:t>, as they offer</w:t>
      </w:r>
      <w:r w:rsidR="006D6E12">
        <w:rPr>
          <w:sz w:val="24"/>
          <w:szCs w:val="24"/>
        </w:rPr>
        <w:t xml:space="preserve"> a si</w:t>
      </w:r>
      <w:r w:rsidR="00597515">
        <w:rPr>
          <w:sz w:val="24"/>
          <w:szCs w:val="24"/>
        </w:rPr>
        <w:t>mple starting place and provide</w:t>
      </w:r>
      <w:r w:rsidR="006D6E12">
        <w:rPr>
          <w:sz w:val="24"/>
          <w:szCs w:val="24"/>
        </w:rPr>
        <w:t xml:space="preserve"> Section Chiefs a quick summary of the tasks assigned to reporting positions</w:t>
      </w:r>
      <w:r w:rsidR="00597515">
        <w:rPr>
          <w:sz w:val="24"/>
          <w:szCs w:val="24"/>
        </w:rPr>
        <w:t>.</w:t>
      </w:r>
    </w:p>
    <w:p w:rsidR="001A72DE" w:rsidRDefault="001A72DE">
      <w:pPr>
        <w:rPr>
          <w:sz w:val="24"/>
          <w:szCs w:val="24"/>
        </w:rPr>
      </w:pPr>
      <w:r>
        <w:rPr>
          <w:sz w:val="24"/>
          <w:szCs w:val="24"/>
        </w:rPr>
        <w:t xml:space="preserve">The new forms remain true to the structure and intent of Hospital Incident Management. Job titles and </w:t>
      </w:r>
      <w:r w:rsidR="006E62F9">
        <w:rPr>
          <w:sz w:val="24"/>
          <w:szCs w:val="24"/>
        </w:rPr>
        <w:t>format were not changed. The</w:t>
      </w:r>
      <w:r>
        <w:rPr>
          <w:sz w:val="24"/>
          <w:szCs w:val="24"/>
        </w:rPr>
        <w:t xml:space="preserve"> forms</w:t>
      </w:r>
      <w:r w:rsidR="002B6356">
        <w:rPr>
          <w:sz w:val="24"/>
          <w:szCs w:val="24"/>
        </w:rPr>
        <w:t xml:space="preserve"> were </w:t>
      </w:r>
      <w:r>
        <w:rPr>
          <w:sz w:val="24"/>
          <w:szCs w:val="24"/>
        </w:rPr>
        <w:t xml:space="preserve">collapsed into a system that would work in a small facility. </w:t>
      </w:r>
    </w:p>
    <w:p w:rsidR="001A72DE" w:rsidRDefault="001A72DE">
      <w:pPr>
        <w:rPr>
          <w:sz w:val="24"/>
          <w:szCs w:val="24"/>
        </w:rPr>
      </w:pPr>
      <w:r>
        <w:rPr>
          <w:sz w:val="24"/>
          <w:szCs w:val="24"/>
        </w:rPr>
        <w:t xml:space="preserve">As the group combined the jobs, they moved priority tasks to the </w:t>
      </w:r>
      <w:r w:rsidR="003D7515">
        <w:rPr>
          <w:sz w:val="24"/>
          <w:szCs w:val="24"/>
        </w:rPr>
        <w:t xml:space="preserve">Unit Leaders and Branch Directors, then to the </w:t>
      </w:r>
      <w:r>
        <w:rPr>
          <w:sz w:val="24"/>
          <w:szCs w:val="24"/>
        </w:rPr>
        <w:t>Chief’s job sheet. These are the duties that must be attended to immediately.</w:t>
      </w:r>
    </w:p>
    <w:p w:rsidR="001A72DE" w:rsidRDefault="00FA63EE">
      <w:pPr>
        <w:rPr>
          <w:rFonts w:cs="Arial"/>
          <w:b/>
          <w:i/>
          <w:u w:val="single"/>
        </w:rPr>
      </w:pPr>
      <w:r>
        <w:rPr>
          <w:sz w:val="24"/>
          <w:szCs w:val="24"/>
        </w:rPr>
        <w:t>When you use the small hospital</w:t>
      </w:r>
      <w:r w:rsidR="001A72DE">
        <w:rPr>
          <w:sz w:val="24"/>
          <w:szCs w:val="24"/>
        </w:rPr>
        <w:t xml:space="preserve"> job action sheets, you </w:t>
      </w:r>
      <w:r w:rsidR="006D6E12">
        <w:rPr>
          <w:sz w:val="24"/>
          <w:szCs w:val="24"/>
        </w:rPr>
        <w:t>may also choose to have access to</w:t>
      </w:r>
      <w:r w:rsidR="007512D4">
        <w:rPr>
          <w:sz w:val="24"/>
          <w:szCs w:val="24"/>
        </w:rPr>
        <w:t xml:space="preserve"> the full set of HICS job action </w:t>
      </w:r>
      <w:r w:rsidR="001A72DE">
        <w:rPr>
          <w:sz w:val="24"/>
          <w:szCs w:val="24"/>
        </w:rPr>
        <w:t xml:space="preserve">sheets. Each position that is not assigned must still have its JAS attached to it.  (Just in case you CAN assign that position.)                              </w:t>
      </w:r>
      <w:r w:rsidR="00970C97">
        <w:rPr>
          <w:sz w:val="24"/>
          <w:szCs w:val="24"/>
        </w:rPr>
        <w:t xml:space="preserve">                                                                                                    </w:t>
      </w:r>
      <w:r w:rsidR="002B6356">
        <w:rPr>
          <w:sz w:val="24"/>
          <w:szCs w:val="24"/>
        </w:rPr>
        <w:t xml:space="preserve">                                </w:t>
      </w:r>
      <w:r w:rsidR="00970C97">
        <w:rPr>
          <w:sz w:val="24"/>
          <w:szCs w:val="24"/>
        </w:rPr>
        <w:t xml:space="preserve"> </w:t>
      </w:r>
      <w:r w:rsidR="001A72DE">
        <w:rPr>
          <w:sz w:val="24"/>
          <w:szCs w:val="24"/>
        </w:rPr>
        <w:t>For example:    The planning Section Chief has the additional duties</w:t>
      </w:r>
      <w:r w:rsidR="003D7515">
        <w:rPr>
          <w:sz w:val="24"/>
          <w:szCs w:val="24"/>
        </w:rPr>
        <w:t xml:space="preserve"> of eight</w:t>
      </w:r>
      <w:r w:rsidR="001A72DE">
        <w:rPr>
          <w:sz w:val="24"/>
          <w:szCs w:val="24"/>
        </w:rPr>
        <w:t xml:space="preserve"> positions. The urgent duties of </w:t>
      </w:r>
      <w:r w:rsidR="007512D4">
        <w:rPr>
          <w:sz w:val="24"/>
          <w:szCs w:val="24"/>
        </w:rPr>
        <w:t>all of those</w:t>
      </w:r>
      <w:r w:rsidR="001A72DE">
        <w:rPr>
          <w:sz w:val="24"/>
          <w:szCs w:val="24"/>
        </w:rPr>
        <w:t xml:space="preserve"> positions have been added to those of the Planning Chief. The Planning Section Chief’</w:t>
      </w:r>
      <w:r w:rsidR="001552B9">
        <w:rPr>
          <w:sz w:val="24"/>
          <w:szCs w:val="24"/>
        </w:rPr>
        <w:t>s sheet</w:t>
      </w:r>
      <w:r w:rsidR="001A72DE">
        <w:rPr>
          <w:sz w:val="24"/>
          <w:szCs w:val="24"/>
        </w:rPr>
        <w:t xml:space="preserve"> says</w:t>
      </w:r>
      <w:r w:rsidR="00E62973">
        <w:t>:</w:t>
      </w:r>
      <w:r w:rsidR="001A72DE" w:rsidRPr="00E62973">
        <w:t xml:space="preserve"> </w:t>
      </w:r>
      <w:r w:rsidR="001A72DE" w:rsidRPr="00E62973">
        <w:rPr>
          <w:rFonts w:cs="Arial"/>
          <w:b/>
          <w:i/>
        </w:rPr>
        <w:t xml:space="preserve">If no Unit Leaders are assigned, complete the highlighted priorities on the Unit Leaders job action sheets. These priorities can be found on the following page in the blue shaded areas. Note: </w:t>
      </w:r>
      <w:r w:rsidR="001A72DE" w:rsidRPr="00E62973">
        <w:rPr>
          <w:rFonts w:cs="Arial"/>
          <w:b/>
          <w:i/>
          <w:u w:val="single"/>
        </w:rPr>
        <w:t>Resources Unit Leader and Situation Unit Leader are essential positions for most events.</w:t>
      </w:r>
    </w:p>
    <w:p w:rsidR="00E62973" w:rsidRDefault="00E62973">
      <w:pPr>
        <w:rPr>
          <w:sz w:val="24"/>
          <w:szCs w:val="24"/>
        </w:rPr>
      </w:pPr>
      <w:r>
        <w:rPr>
          <w:sz w:val="24"/>
          <w:szCs w:val="24"/>
        </w:rPr>
        <w:t xml:space="preserve">By having job </w:t>
      </w:r>
      <w:r w:rsidR="00FA63EE">
        <w:rPr>
          <w:sz w:val="24"/>
          <w:szCs w:val="24"/>
        </w:rPr>
        <w:t xml:space="preserve">action </w:t>
      </w:r>
      <w:r>
        <w:rPr>
          <w:sz w:val="24"/>
          <w:szCs w:val="24"/>
        </w:rPr>
        <w:t xml:space="preserve">sheets attached, </w:t>
      </w:r>
      <w:r w:rsidR="006E62F9">
        <w:rPr>
          <w:sz w:val="24"/>
          <w:szCs w:val="24"/>
        </w:rPr>
        <w:t>it is easy to expand the span of</w:t>
      </w:r>
      <w:r>
        <w:rPr>
          <w:sz w:val="24"/>
          <w:szCs w:val="24"/>
        </w:rPr>
        <w:t xml:space="preserve"> control as available sta</w:t>
      </w:r>
      <w:r w:rsidR="006E62F9">
        <w:rPr>
          <w:sz w:val="24"/>
          <w:szCs w:val="24"/>
        </w:rPr>
        <w:t xml:space="preserve">ff increases. If additional </w:t>
      </w:r>
      <w:r w:rsidR="001552B9">
        <w:rPr>
          <w:sz w:val="24"/>
          <w:szCs w:val="24"/>
        </w:rPr>
        <w:t>staff reports</w:t>
      </w:r>
      <w:r>
        <w:rPr>
          <w:sz w:val="24"/>
          <w:szCs w:val="24"/>
        </w:rPr>
        <w:t xml:space="preserve"> to take those jobs</w:t>
      </w:r>
      <w:r w:rsidR="001552B9">
        <w:rPr>
          <w:sz w:val="24"/>
          <w:szCs w:val="24"/>
        </w:rPr>
        <w:t>,</w:t>
      </w:r>
      <w:r>
        <w:rPr>
          <w:sz w:val="24"/>
          <w:szCs w:val="24"/>
        </w:rPr>
        <w:t xml:space="preserve"> the Planning Chief can easily remove that job sheet from the back of the p</w:t>
      </w:r>
      <w:r w:rsidR="00FA63EE">
        <w:rPr>
          <w:sz w:val="24"/>
          <w:szCs w:val="24"/>
        </w:rPr>
        <w:t>acket, check off the position</w:t>
      </w:r>
      <w:r>
        <w:rPr>
          <w:sz w:val="24"/>
          <w:szCs w:val="24"/>
        </w:rPr>
        <w:t xml:space="preserve"> assigned and hand off those responsibilities. </w:t>
      </w:r>
    </w:p>
    <w:p w:rsidR="00E62973" w:rsidRDefault="006D6E12">
      <w:pPr>
        <w:rPr>
          <w:sz w:val="24"/>
          <w:szCs w:val="24"/>
        </w:rPr>
      </w:pPr>
      <w:r>
        <w:rPr>
          <w:sz w:val="24"/>
          <w:szCs w:val="24"/>
        </w:rPr>
        <w:t xml:space="preserve">Only the </w:t>
      </w:r>
      <w:r w:rsidR="00E62973" w:rsidRPr="003D7515">
        <w:rPr>
          <w:sz w:val="24"/>
          <w:szCs w:val="24"/>
          <w:u w:val="single"/>
        </w:rPr>
        <w:t xml:space="preserve">priority </w:t>
      </w:r>
      <w:r w:rsidR="003D7515">
        <w:rPr>
          <w:sz w:val="24"/>
          <w:szCs w:val="24"/>
          <w:u w:val="single"/>
        </w:rPr>
        <w:t>tasks</w:t>
      </w:r>
      <w:r w:rsidR="00E62973">
        <w:rPr>
          <w:sz w:val="24"/>
          <w:szCs w:val="24"/>
        </w:rPr>
        <w:t xml:space="preserve"> </w:t>
      </w:r>
      <w:r w:rsidR="00A02191">
        <w:rPr>
          <w:sz w:val="24"/>
          <w:szCs w:val="24"/>
        </w:rPr>
        <w:t xml:space="preserve">have been added </w:t>
      </w:r>
      <w:r w:rsidR="007512D4">
        <w:rPr>
          <w:sz w:val="24"/>
          <w:szCs w:val="24"/>
        </w:rPr>
        <w:t>to the Chief’s JAS</w:t>
      </w:r>
      <w:r w:rsidR="00E62973">
        <w:rPr>
          <w:sz w:val="24"/>
          <w:szCs w:val="24"/>
        </w:rPr>
        <w:t xml:space="preserve">. That doesn’t mean that the other tasks are not important. After the priorities are taken care of the Section Chief must check through ALL of the attached </w:t>
      </w:r>
      <w:r w:rsidR="007512D4">
        <w:rPr>
          <w:sz w:val="24"/>
          <w:szCs w:val="24"/>
        </w:rPr>
        <w:t>job</w:t>
      </w:r>
      <w:r w:rsidR="00FA63EE">
        <w:rPr>
          <w:sz w:val="24"/>
          <w:szCs w:val="24"/>
        </w:rPr>
        <w:t xml:space="preserve"> </w:t>
      </w:r>
      <w:r w:rsidR="00E62973">
        <w:rPr>
          <w:sz w:val="24"/>
          <w:szCs w:val="24"/>
        </w:rPr>
        <w:t xml:space="preserve">sheets to see what other tasks may still need to be done. </w:t>
      </w:r>
    </w:p>
    <w:p w:rsidR="006E62F9" w:rsidRDefault="00E62973">
      <w:pPr>
        <w:rPr>
          <w:sz w:val="24"/>
          <w:szCs w:val="24"/>
        </w:rPr>
      </w:pPr>
      <w:r>
        <w:rPr>
          <w:sz w:val="24"/>
          <w:szCs w:val="24"/>
        </w:rPr>
        <w:t>Just like any in</w:t>
      </w:r>
      <w:r w:rsidR="00A02191">
        <w:rPr>
          <w:sz w:val="24"/>
          <w:szCs w:val="24"/>
        </w:rPr>
        <w:t xml:space="preserve">cident command system the </w:t>
      </w:r>
      <w:r>
        <w:rPr>
          <w:sz w:val="24"/>
          <w:szCs w:val="24"/>
        </w:rPr>
        <w:t xml:space="preserve">Small Hospital </w:t>
      </w:r>
      <w:r w:rsidR="00FA63EE">
        <w:rPr>
          <w:sz w:val="24"/>
          <w:szCs w:val="24"/>
        </w:rPr>
        <w:t xml:space="preserve">Incident Command </w:t>
      </w:r>
      <w:r>
        <w:rPr>
          <w:sz w:val="24"/>
          <w:szCs w:val="24"/>
        </w:rPr>
        <w:t>Sys</w:t>
      </w:r>
      <w:r w:rsidR="002B6356">
        <w:rPr>
          <w:sz w:val="24"/>
          <w:szCs w:val="24"/>
        </w:rPr>
        <w:t xml:space="preserve">tem can be expanded </w:t>
      </w:r>
      <w:r>
        <w:rPr>
          <w:sz w:val="24"/>
          <w:szCs w:val="24"/>
        </w:rPr>
        <w:t>o</w:t>
      </w:r>
      <w:r w:rsidR="002B6356">
        <w:rPr>
          <w:sz w:val="24"/>
          <w:szCs w:val="24"/>
        </w:rPr>
        <w:t>r</w:t>
      </w:r>
      <w:r>
        <w:rPr>
          <w:sz w:val="24"/>
          <w:szCs w:val="24"/>
        </w:rPr>
        <w:t xml:space="preserve"> condensed to meet the needs of the </w:t>
      </w:r>
      <w:r w:rsidR="007512D4">
        <w:rPr>
          <w:sz w:val="24"/>
          <w:szCs w:val="24"/>
        </w:rPr>
        <w:t xml:space="preserve">incident. There </w:t>
      </w:r>
      <w:proofErr w:type="gramStart"/>
      <w:r w:rsidR="007512D4"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not a required number of positions to be filled.</w:t>
      </w:r>
      <w:r w:rsidR="00751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hospital can fill as many or as few as meet their needs. However, it is unlikely that a disaster would occur</w:t>
      </w:r>
      <w:r w:rsidR="002B6356">
        <w:rPr>
          <w:sz w:val="24"/>
          <w:szCs w:val="24"/>
        </w:rPr>
        <w:t xml:space="preserve"> that would</w:t>
      </w:r>
      <w:r>
        <w:rPr>
          <w:sz w:val="24"/>
          <w:szCs w:val="24"/>
        </w:rPr>
        <w:t xml:space="preserve"> not need at least the top 9 positions. If at all possible, fil</w:t>
      </w:r>
      <w:r w:rsidR="003D7515">
        <w:rPr>
          <w:sz w:val="24"/>
          <w:szCs w:val="24"/>
        </w:rPr>
        <w:t xml:space="preserve">l the 16 that are on the chart, noting that </w:t>
      </w:r>
      <w:r w:rsidR="003D7515" w:rsidRPr="007512D4">
        <w:rPr>
          <w:sz w:val="24"/>
          <w:szCs w:val="24"/>
          <w:u w:val="single"/>
        </w:rPr>
        <w:t>one person can fill more than one position</w:t>
      </w:r>
      <w:r w:rsidR="003D7515">
        <w:rPr>
          <w:sz w:val="24"/>
          <w:szCs w:val="24"/>
        </w:rPr>
        <w:t>.</w:t>
      </w:r>
    </w:p>
    <w:p w:rsidR="00C336F3" w:rsidRDefault="00C7603C">
      <w:r>
        <w:rPr>
          <w:sz w:val="24"/>
          <w:szCs w:val="24"/>
        </w:rPr>
        <w:t>As with any</w:t>
      </w:r>
      <w:r w:rsidR="00A02191">
        <w:rPr>
          <w:sz w:val="24"/>
          <w:szCs w:val="24"/>
        </w:rPr>
        <w:t xml:space="preserve"> ICS, following this system will allow for consistency in structure, communication and job duties. If</w:t>
      </w:r>
      <w:r w:rsidR="00FA63EE">
        <w:rPr>
          <w:sz w:val="24"/>
          <w:szCs w:val="24"/>
        </w:rPr>
        <w:t xml:space="preserve"> you have questions, please contact Barbara Dodge at </w:t>
      </w:r>
      <w:hyperlink r:id="rId7" w:history="1">
        <w:r w:rsidR="00FA63EE" w:rsidRPr="00DF54E8">
          <w:rPr>
            <w:rStyle w:val="Hyperlink"/>
            <w:sz w:val="24"/>
            <w:szCs w:val="24"/>
          </w:rPr>
          <w:t>bdodge@unmc.edu</w:t>
        </w:r>
      </w:hyperlink>
      <w:r w:rsidR="00FA63EE">
        <w:rPr>
          <w:sz w:val="24"/>
          <w:szCs w:val="24"/>
        </w:rPr>
        <w:t xml:space="preserve"> or </w:t>
      </w:r>
      <w:r w:rsidR="00A02191">
        <w:rPr>
          <w:sz w:val="24"/>
          <w:szCs w:val="24"/>
        </w:rPr>
        <w:t xml:space="preserve">402-552-3101. </w:t>
      </w:r>
    </w:p>
    <w:sectPr w:rsidR="00C336F3" w:rsidSect="00A56DC2">
      <w:headerReference w:type="default" r:id="rId8"/>
      <w:footerReference w:type="default" r:id="rId9"/>
      <w:pgSz w:w="12240" w:h="15840"/>
      <w:pgMar w:top="1008" w:right="1008" w:bottom="1008" w:left="115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56" w:rsidRDefault="002B6356" w:rsidP="002B6356">
      <w:pPr>
        <w:spacing w:after="0" w:line="240" w:lineRule="auto"/>
      </w:pPr>
      <w:r>
        <w:separator/>
      </w:r>
    </w:p>
  </w:endnote>
  <w:endnote w:type="continuationSeparator" w:id="0">
    <w:p w:rsidR="002B6356" w:rsidRDefault="002B6356" w:rsidP="002B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56" w:rsidRDefault="00A56DC2">
    <w:pPr>
      <w:pStyle w:val="Footer"/>
    </w:pPr>
    <w:r>
      <w:t xml:space="preserve">                                                                                                                                                          </w:t>
    </w:r>
    <w:r w:rsidRPr="002B6356">
      <w:rPr>
        <w:noProof/>
      </w:rPr>
      <w:drawing>
        <wp:inline distT="0" distB="0" distL="0" distR="0" wp14:anchorId="1A1EF663" wp14:editId="30DEFC0C">
          <wp:extent cx="1476375" cy="453165"/>
          <wp:effectExtent l="0" t="0" r="0" b="0"/>
          <wp:docPr id="1" name="Picture 1" descr="CenterPrepLogoW-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PrepLogoW-Ta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6710" cy="45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515" w:rsidRDefault="002B6356">
    <w:pPr>
      <w:pStyle w:val="Footer"/>
    </w:pPr>
    <w:r>
      <w:t xml:space="preserve">                                             </w:t>
    </w:r>
  </w:p>
  <w:p w:rsidR="003D7515" w:rsidRDefault="003D7515">
    <w:pPr>
      <w:pStyle w:val="Footer"/>
    </w:pPr>
  </w:p>
  <w:p w:rsidR="002B6356" w:rsidRDefault="003D7515">
    <w:pPr>
      <w:pStyle w:val="Footer"/>
    </w:pPr>
    <w:r>
      <w:t xml:space="preserve">                                               </w:t>
    </w:r>
    <w:r w:rsidR="002B6356">
      <w:t xml:space="preserve">   </w:t>
    </w:r>
    <w:r w:rsidR="001552B9">
      <w:t xml:space="preserve">     </w:t>
    </w:r>
    <w:r w:rsidR="002B6356">
      <w:t xml:space="preserve">   </w:t>
    </w:r>
  </w:p>
  <w:p w:rsidR="002B6356" w:rsidRDefault="002B6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56" w:rsidRDefault="002B6356" w:rsidP="002B6356">
      <w:pPr>
        <w:spacing w:after="0" w:line="240" w:lineRule="auto"/>
      </w:pPr>
      <w:r>
        <w:separator/>
      </w:r>
    </w:p>
  </w:footnote>
  <w:footnote w:type="continuationSeparator" w:id="0">
    <w:p w:rsidR="002B6356" w:rsidRDefault="002B6356" w:rsidP="002B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C2" w:rsidRDefault="00A56DC2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F3"/>
    <w:rsid w:val="00091D3E"/>
    <w:rsid w:val="001552B9"/>
    <w:rsid w:val="001A72DE"/>
    <w:rsid w:val="002B6356"/>
    <w:rsid w:val="002F6546"/>
    <w:rsid w:val="003D7515"/>
    <w:rsid w:val="00597515"/>
    <w:rsid w:val="00625D36"/>
    <w:rsid w:val="006D6E12"/>
    <w:rsid w:val="006E62F9"/>
    <w:rsid w:val="007512D4"/>
    <w:rsid w:val="007B0A3F"/>
    <w:rsid w:val="007C636D"/>
    <w:rsid w:val="00886FBA"/>
    <w:rsid w:val="0092716C"/>
    <w:rsid w:val="00970C97"/>
    <w:rsid w:val="00A02191"/>
    <w:rsid w:val="00A56DC2"/>
    <w:rsid w:val="00C336F3"/>
    <w:rsid w:val="00C7603C"/>
    <w:rsid w:val="00E62973"/>
    <w:rsid w:val="00E948DE"/>
    <w:rsid w:val="00EE38F5"/>
    <w:rsid w:val="00F407CE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56"/>
  </w:style>
  <w:style w:type="paragraph" w:styleId="Footer">
    <w:name w:val="footer"/>
    <w:basedOn w:val="Normal"/>
    <w:link w:val="FooterChar"/>
    <w:uiPriority w:val="99"/>
    <w:unhideWhenUsed/>
    <w:rsid w:val="002B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56"/>
  </w:style>
  <w:style w:type="character" w:styleId="Hyperlink">
    <w:name w:val="Hyperlink"/>
    <w:basedOn w:val="DefaultParagraphFont"/>
    <w:uiPriority w:val="99"/>
    <w:unhideWhenUsed/>
    <w:rsid w:val="00FA6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56"/>
  </w:style>
  <w:style w:type="paragraph" w:styleId="Footer">
    <w:name w:val="footer"/>
    <w:basedOn w:val="Normal"/>
    <w:link w:val="FooterChar"/>
    <w:uiPriority w:val="99"/>
    <w:unhideWhenUsed/>
    <w:rsid w:val="002B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56"/>
  </w:style>
  <w:style w:type="character" w:styleId="Hyperlink">
    <w:name w:val="Hyperlink"/>
    <w:basedOn w:val="DefaultParagraphFont"/>
    <w:uiPriority w:val="99"/>
    <w:unhideWhenUsed/>
    <w:rsid w:val="00FA6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dodge@unm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CoPH</dc:creator>
  <cp:lastModifiedBy>Miller, David</cp:lastModifiedBy>
  <cp:revision>2</cp:revision>
  <cp:lastPrinted>2014-10-30T19:42:00Z</cp:lastPrinted>
  <dcterms:created xsi:type="dcterms:W3CDTF">2016-04-05T14:53:00Z</dcterms:created>
  <dcterms:modified xsi:type="dcterms:W3CDTF">2016-04-05T14:53:00Z</dcterms:modified>
</cp:coreProperties>
</file>